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D667" w14:textId="5A3B2B7A" w:rsidR="002B4E5F" w:rsidRPr="00186045" w:rsidRDefault="002A2187" w:rsidP="00482FC2">
      <w:pPr>
        <w:spacing w:after="0"/>
        <w:jc w:val="center"/>
        <w:rPr>
          <w:b/>
          <w:bCs/>
          <w:sz w:val="6"/>
          <w:szCs w:val="6"/>
        </w:rPr>
      </w:pPr>
      <w:r w:rsidRPr="002A2187">
        <w:rPr>
          <w:b/>
          <w:bCs/>
          <w:sz w:val="32"/>
          <w:szCs w:val="32"/>
        </w:rPr>
        <w:t xml:space="preserve">Year </w:t>
      </w:r>
      <w:r w:rsidR="002652F5">
        <w:rPr>
          <w:b/>
          <w:bCs/>
          <w:sz w:val="32"/>
          <w:szCs w:val="32"/>
        </w:rPr>
        <w:t>1</w:t>
      </w:r>
      <w:r w:rsidR="00B070EE">
        <w:rPr>
          <w:b/>
          <w:bCs/>
          <w:sz w:val="32"/>
          <w:szCs w:val="32"/>
        </w:rPr>
        <w:t>2</w:t>
      </w:r>
      <w:r w:rsidR="002B3D66">
        <w:rPr>
          <w:b/>
          <w:bCs/>
          <w:sz w:val="32"/>
          <w:szCs w:val="32"/>
        </w:rPr>
        <w:t>:</w:t>
      </w:r>
      <w:r w:rsidR="002D7CD6">
        <w:rPr>
          <w:b/>
          <w:bCs/>
          <w:sz w:val="32"/>
          <w:szCs w:val="32"/>
        </w:rPr>
        <w:t xml:space="preserve"> OCR Level 3 Cambridge </w:t>
      </w:r>
      <w:proofErr w:type="spellStart"/>
      <w:r w:rsidR="002D7CD6">
        <w:rPr>
          <w:b/>
          <w:bCs/>
          <w:sz w:val="32"/>
          <w:szCs w:val="32"/>
        </w:rPr>
        <w:t>Technicals</w:t>
      </w:r>
      <w:proofErr w:type="spellEnd"/>
      <w:r w:rsidR="002D7CD6">
        <w:rPr>
          <w:b/>
          <w:bCs/>
          <w:sz w:val="32"/>
          <w:szCs w:val="32"/>
        </w:rPr>
        <w:t xml:space="preserve"> Sport and Physical Activity </w:t>
      </w:r>
      <w:r w:rsidR="00812A82">
        <w:rPr>
          <w:b/>
          <w:bCs/>
          <w:sz w:val="32"/>
          <w:szCs w:val="32"/>
        </w:rPr>
        <w:t xml:space="preserve"> </w:t>
      </w:r>
    </w:p>
    <w:tbl>
      <w:tblPr>
        <w:tblStyle w:val="TableGrid"/>
        <w:tblW w:w="11057" w:type="dxa"/>
        <w:tblInd w:w="-289" w:type="dxa"/>
        <w:tblLook w:val="04A0" w:firstRow="1" w:lastRow="0" w:firstColumn="1" w:lastColumn="0" w:noHBand="0" w:noVBand="1"/>
      </w:tblPr>
      <w:tblGrid>
        <w:gridCol w:w="1702"/>
        <w:gridCol w:w="5557"/>
        <w:gridCol w:w="3798"/>
      </w:tblGrid>
      <w:tr w:rsidR="002B4E5F" w:rsidRPr="00186045" w14:paraId="237C41C4" w14:textId="77777777" w:rsidTr="003E5027">
        <w:tc>
          <w:tcPr>
            <w:tcW w:w="1702" w:type="dxa"/>
            <w:shd w:val="clear" w:color="auto" w:fill="BFBFBF" w:themeFill="background1" w:themeFillShade="BF"/>
          </w:tcPr>
          <w:p w14:paraId="5DEB4DBD" w14:textId="111BB134" w:rsidR="002B4E5F" w:rsidRPr="00186045" w:rsidRDefault="002B4E5F" w:rsidP="00482FC2">
            <w:pPr>
              <w:jc w:val="center"/>
              <w:rPr>
                <w:b/>
                <w:bCs/>
                <w:sz w:val="20"/>
                <w:szCs w:val="20"/>
              </w:rPr>
            </w:pPr>
            <w:r w:rsidRPr="00186045">
              <w:rPr>
                <w:b/>
                <w:bCs/>
                <w:sz w:val="20"/>
                <w:szCs w:val="20"/>
              </w:rPr>
              <w:t>Unit</w:t>
            </w:r>
          </w:p>
        </w:tc>
        <w:tc>
          <w:tcPr>
            <w:tcW w:w="5557" w:type="dxa"/>
            <w:shd w:val="clear" w:color="auto" w:fill="BFBFBF" w:themeFill="background1" w:themeFillShade="BF"/>
          </w:tcPr>
          <w:p w14:paraId="27124412" w14:textId="08A67F9B" w:rsidR="002B4E5F" w:rsidRPr="00186045" w:rsidRDefault="002B4E5F" w:rsidP="00482FC2">
            <w:pPr>
              <w:jc w:val="center"/>
              <w:rPr>
                <w:b/>
                <w:bCs/>
                <w:sz w:val="20"/>
                <w:szCs w:val="20"/>
              </w:rPr>
            </w:pPr>
            <w:r w:rsidRPr="00186045">
              <w:rPr>
                <w:b/>
                <w:bCs/>
                <w:sz w:val="20"/>
                <w:szCs w:val="20"/>
              </w:rPr>
              <w:t>Title</w:t>
            </w:r>
          </w:p>
        </w:tc>
        <w:tc>
          <w:tcPr>
            <w:tcW w:w="3798" w:type="dxa"/>
            <w:shd w:val="clear" w:color="auto" w:fill="BFBFBF" w:themeFill="background1" w:themeFillShade="BF"/>
          </w:tcPr>
          <w:p w14:paraId="02CA3C69" w14:textId="26594830" w:rsidR="002B4E5F" w:rsidRPr="00186045" w:rsidRDefault="002B4E5F" w:rsidP="00482FC2">
            <w:pPr>
              <w:jc w:val="center"/>
              <w:rPr>
                <w:b/>
                <w:bCs/>
                <w:sz w:val="20"/>
                <w:szCs w:val="20"/>
              </w:rPr>
            </w:pPr>
            <w:r w:rsidRPr="00186045">
              <w:rPr>
                <w:b/>
                <w:bCs/>
                <w:sz w:val="20"/>
                <w:szCs w:val="20"/>
              </w:rPr>
              <w:t>Exam or Internal Assessment</w:t>
            </w:r>
          </w:p>
        </w:tc>
      </w:tr>
      <w:tr w:rsidR="002B4E5F" w:rsidRPr="00186045" w14:paraId="1E19ACF1" w14:textId="77777777" w:rsidTr="003E5027">
        <w:tc>
          <w:tcPr>
            <w:tcW w:w="1702" w:type="dxa"/>
            <w:shd w:val="clear" w:color="auto" w:fill="F2F2F2" w:themeFill="background1" w:themeFillShade="F2"/>
          </w:tcPr>
          <w:p w14:paraId="70F3C9D4" w14:textId="308834BB" w:rsidR="002B4E5F" w:rsidRPr="00186045" w:rsidRDefault="002D7CD6" w:rsidP="00482FC2">
            <w:pPr>
              <w:jc w:val="center"/>
              <w:rPr>
                <w:sz w:val="20"/>
                <w:szCs w:val="20"/>
              </w:rPr>
            </w:pPr>
            <w:r>
              <w:rPr>
                <w:sz w:val="20"/>
                <w:szCs w:val="20"/>
              </w:rPr>
              <w:t>1</w:t>
            </w:r>
          </w:p>
        </w:tc>
        <w:tc>
          <w:tcPr>
            <w:tcW w:w="5557" w:type="dxa"/>
            <w:shd w:val="clear" w:color="auto" w:fill="F2F2F2" w:themeFill="background1" w:themeFillShade="F2"/>
          </w:tcPr>
          <w:p w14:paraId="5392C1C0" w14:textId="0EE74818" w:rsidR="002B4E5F" w:rsidRPr="004D6605" w:rsidRDefault="004D6605" w:rsidP="00EE1ECA">
            <w:pPr>
              <w:rPr>
                <w:sz w:val="18"/>
                <w:szCs w:val="18"/>
              </w:rPr>
            </w:pPr>
            <w:r w:rsidRPr="004D6605">
              <w:rPr>
                <w:sz w:val="18"/>
                <w:szCs w:val="18"/>
              </w:rPr>
              <w:t>B</w:t>
            </w:r>
            <w:r w:rsidR="00DD5738" w:rsidRPr="004D6605">
              <w:rPr>
                <w:sz w:val="18"/>
                <w:szCs w:val="18"/>
              </w:rPr>
              <w:t>ody Systems and the Effects of Physical Activity</w:t>
            </w:r>
          </w:p>
        </w:tc>
        <w:tc>
          <w:tcPr>
            <w:tcW w:w="3798" w:type="dxa"/>
            <w:shd w:val="clear" w:color="auto" w:fill="F2F2F2" w:themeFill="background1" w:themeFillShade="F2"/>
          </w:tcPr>
          <w:p w14:paraId="401FC6C8" w14:textId="74D4476C" w:rsidR="002B4E5F" w:rsidRPr="00186045" w:rsidRDefault="00EE1ECA" w:rsidP="00482FC2">
            <w:pPr>
              <w:jc w:val="center"/>
              <w:rPr>
                <w:sz w:val="20"/>
                <w:szCs w:val="20"/>
              </w:rPr>
            </w:pPr>
            <w:r w:rsidRPr="00186045">
              <w:rPr>
                <w:sz w:val="20"/>
                <w:szCs w:val="20"/>
              </w:rPr>
              <w:t>Exam</w:t>
            </w:r>
          </w:p>
        </w:tc>
      </w:tr>
      <w:tr w:rsidR="002B4E5F" w:rsidRPr="00186045" w14:paraId="0531FC14" w14:textId="77777777" w:rsidTr="003E5027">
        <w:tc>
          <w:tcPr>
            <w:tcW w:w="1702" w:type="dxa"/>
            <w:shd w:val="clear" w:color="auto" w:fill="F2F2F2" w:themeFill="background1" w:themeFillShade="F2"/>
          </w:tcPr>
          <w:p w14:paraId="5A0C5B90" w14:textId="7F303793" w:rsidR="002B4E5F" w:rsidRPr="00186045" w:rsidRDefault="002D7CD6" w:rsidP="00482FC2">
            <w:pPr>
              <w:jc w:val="center"/>
              <w:rPr>
                <w:sz w:val="20"/>
                <w:szCs w:val="20"/>
              </w:rPr>
            </w:pPr>
            <w:r>
              <w:rPr>
                <w:sz w:val="20"/>
                <w:szCs w:val="20"/>
              </w:rPr>
              <w:t>2</w:t>
            </w:r>
          </w:p>
        </w:tc>
        <w:tc>
          <w:tcPr>
            <w:tcW w:w="5557" w:type="dxa"/>
            <w:shd w:val="clear" w:color="auto" w:fill="F2F2F2" w:themeFill="background1" w:themeFillShade="F2"/>
          </w:tcPr>
          <w:p w14:paraId="27217E21" w14:textId="2A6C7323" w:rsidR="002B4E5F" w:rsidRPr="00186045" w:rsidRDefault="0043030D" w:rsidP="00EE1ECA">
            <w:pPr>
              <w:rPr>
                <w:sz w:val="20"/>
                <w:szCs w:val="20"/>
              </w:rPr>
            </w:pPr>
            <w:r>
              <w:rPr>
                <w:sz w:val="18"/>
                <w:szCs w:val="18"/>
              </w:rPr>
              <w:t>S</w:t>
            </w:r>
            <w:r w:rsidR="004D6605" w:rsidRPr="0043030D">
              <w:rPr>
                <w:sz w:val="18"/>
                <w:szCs w:val="18"/>
              </w:rPr>
              <w:t>ports Coaching and Activity Leadership</w:t>
            </w:r>
          </w:p>
        </w:tc>
        <w:tc>
          <w:tcPr>
            <w:tcW w:w="3798" w:type="dxa"/>
            <w:shd w:val="clear" w:color="auto" w:fill="F2F2F2" w:themeFill="background1" w:themeFillShade="F2"/>
          </w:tcPr>
          <w:p w14:paraId="4AF07129" w14:textId="053A2815" w:rsidR="002B4E5F" w:rsidRPr="00186045" w:rsidRDefault="00EE1ECA" w:rsidP="00482FC2">
            <w:pPr>
              <w:jc w:val="center"/>
              <w:rPr>
                <w:sz w:val="20"/>
                <w:szCs w:val="20"/>
              </w:rPr>
            </w:pPr>
            <w:r w:rsidRPr="00186045">
              <w:rPr>
                <w:sz w:val="20"/>
                <w:szCs w:val="20"/>
              </w:rPr>
              <w:t>Internal Assessment</w:t>
            </w:r>
          </w:p>
        </w:tc>
      </w:tr>
      <w:tr w:rsidR="004F6CF1" w:rsidRPr="00186045" w14:paraId="534A8612" w14:textId="77777777" w:rsidTr="003E5027">
        <w:tc>
          <w:tcPr>
            <w:tcW w:w="1702" w:type="dxa"/>
            <w:shd w:val="clear" w:color="auto" w:fill="F2F2F2" w:themeFill="background1" w:themeFillShade="F2"/>
          </w:tcPr>
          <w:p w14:paraId="5DECB251" w14:textId="2F198721" w:rsidR="004F6CF1" w:rsidRDefault="004F6CF1" w:rsidP="00482FC2">
            <w:pPr>
              <w:jc w:val="center"/>
              <w:rPr>
                <w:sz w:val="20"/>
                <w:szCs w:val="20"/>
              </w:rPr>
            </w:pPr>
            <w:r>
              <w:rPr>
                <w:sz w:val="20"/>
                <w:szCs w:val="20"/>
              </w:rPr>
              <w:t xml:space="preserve">18 </w:t>
            </w:r>
          </w:p>
        </w:tc>
        <w:tc>
          <w:tcPr>
            <w:tcW w:w="5557" w:type="dxa"/>
            <w:shd w:val="clear" w:color="auto" w:fill="F2F2F2" w:themeFill="background1" w:themeFillShade="F2"/>
          </w:tcPr>
          <w:p w14:paraId="5C81BB45" w14:textId="11581101" w:rsidR="004F6CF1" w:rsidRPr="00186045" w:rsidRDefault="004772CA" w:rsidP="00EE1ECA">
            <w:pPr>
              <w:rPr>
                <w:sz w:val="20"/>
                <w:szCs w:val="20"/>
              </w:rPr>
            </w:pPr>
            <w:r w:rsidRPr="004772CA">
              <w:rPr>
                <w:sz w:val="18"/>
                <w:szCs w:val="18"/>
              </w:rPr>
              <w:t>Practical Skills in Sport and Physical Activities</w:t>
            </w:r>
          </w:p>
        </w:tc>
        <w:tc>
          <w:tcPr>
            <w:tcW w:w="3798" w:type="dxa"/>
            <w:shd w:val="clear" w:color="auto" w:fill="F2F2F2" w:themeFill="background1" w:themeFillShade="F2"/>
          </w:tcPr>
          <w:p w14:paraId="77FA2AD8" w14:textId="3EB04AA3" w:rsidR="004F6CF1" w:rsidRPr="00186045" w:rsidRDefault="00F1114B" w:rsidP="00482FC2">
            <w:pPr>
              <w:jc w:val="center"/>
              <w:rPr>
                <w:sz w:val="20"/>
                <w:szCs w:val="20"/>
              </w:rPr>
            </w:pPr>
            <w:r w:rsidRPr="00186045">
              <w:rPr>
                <w:sz w:val="20"/>
                <w:szCs w:val="20"/>
              </w:rPr>
              <w:t>Internal Assessment</w:t>
            </w:r>
          </w:p>
        </w:tc>
      </w:tr>
    </w:tbl>
    <w:p w14:paraId="6FAC48CC" w14:textId="02CDBC0C" w:rsidR="002A2187" w:rsidRPr="00186045" w:rsidRDefault="002A2187" w:rsidP="00482FC2">
      <w:pPr>
        <w:spacing w:after="0"/>
        <w:jc w:val="center"/>
        <w:rPr>
          <w:b/>
          <w:bCs/>
          <w:sz w:val="2"/>
          <w:szCs w:val="2"/>
        </w:rPr>
      </w:pPr>
    </w:p>
    <w:tbl>
      <w:tblPr>
        <w:tblStyle w:val="TableGrid"/>
        <w:tblpPr w:leftFromText="180" w:rightFromText="180" w:vertAnchor="text" w:horzAnchor="margin" w:tblpXSpec="center" w:tblpY="120"/>
        <w:tblW w:w="11058" w:type="dxa"/>
        <w:tblLook w:val="04A0" w:firstRow="1" w:lastRow="0" w:firstColumn="1" w:lastColumn="0" w:noHBand="0" w:noVBand="1"/>
      </w:tblPr>
      <w:tblGrid>
        <w:gridCol w:w="562"/>
        <w:gridCol w:w="1814"/>
        <w:gridCol w:w="1686"/>
        <w:gridCol w:w="1802"/>
        <w:gridCol w:w="1791"/>
        <w:gridCol w:w="1664"/>
        <w:gridCol w:w="1739"/>
      </w:tblGrid>
      <w:tr w:rsidR="00194CF3" w14:paraId="6D376D57" w14:textId="77777777" w:rsidTr="7B5B5331">
        <w:tc>
          <w:tcPr>
            <w:tcW w:w="562" w:type="dxa"/>
            <w:tcBorders>
              <w:top w:val="nil"/>
              <w:left w:val="nil"/>
              <w:bottom w:val="single" w:sz="4" w:space="0" w:color="auto"/>
              <w:right w:val="single" w:sz="4" w:space="0" w:color="auto"/>
            </w:tcBorders>
            <w:shd w:val="clear" w:color="auto" w:fill="auto"/>
          </w:tcPr>
          <w:p w14:paraId="7510F0CA" w14:textId="77777777" w:rsidR="002B3D66" w:rsidRDefault="002B3D66" w:rsidP="00CE6B81">
            <w:pPr>
              <w:jc w:val="center"/>
              <w:rPr>
                <w:b/>
                <w:bCs/>
                <w:sz w:val="36"/>
                <w:szCs w:val="36"/>
              </w:rPr>
            </w:pPr>
          </w:p>
        </w:tc>
        <w:tc>
          <w:tcPr>
            <w:tcW w:w="1814" w:type="dxa"/>
            <w:tcBorders>
              <w:left w:val="single" w:sz="4" w:space="0" w:color="auto"/>
              <w:bottom w:val="single" w:sz="4" w:space="0" w:color="auto"/>
            </w:tcBorders>
            <w:shd w:val="clear" w:color="auto" w:fill="CCECFF"/>
          </w:tcPr>
          <w:p w14:paraId="25F259B7" w14:textId="77777777" w:rsidR="002B3D66" w:rsidRPr="00271349" w:rsidRDefault="002B3D66" w:rsidP="00CE6B81">
            <w:pPr>
              <w:jc w:val="center"/>
              <w:rPr>
                <w:b/>
                <w:bCs/>
                <w:sz w:val="20"/>
                <w:szCs w:val="20"/>
              </w:rPr>
            </w:pPr>
            <w:r w:rsidRPr="00271349">
              <w:rPr>
                <w:b/>
                <w:bCs/>
                <w:sz w:val="20"/>
                <w:szCs w:val="20"/>
              </w:rPr>
              <w:t>Autumn 1</w:t>
            </w:r>
          </w:p>
        </w:tc>
        <w:tc>
          <w:tcPr>
            <w:tcW w:w="1686" w:type="dxa"/>
            <w:shd w:val="clear" w:color="auto" w:fill="FFFF99"/>
          </w:tcPr>
          <w:p w14:paraId="5D687D59" w14:textId="77777777" w:rsidR="002B3D66" w:rsidRPr="00271349" w:rsidRDefault="002B3D66" w:rsidP="00CE6B81">
            <w:pPr>
              <w:jc w:val="center"/>
              <w:rPr>
                <w:b/>
                <w:bCs/>
                <w:sz w:val="20"/>
                <w:szCs w:val="20"/>
              </w:rPr>
            </w:pPr>
            <w:r w:rsidRPr="00271349">
              <w:rPr>
                <w:b/>
                <w:bCs/>
                <w:sz w:val="20"/>
                <w:szCs w:val="20"/>
              </w:rPr>
              <w:t>Autumn 2</w:t>
            </w:r>
          </w:p>
        </w:tc>
        <w:tc>
          <w:tcPr>
            <w:tcW w:w="1802" w:type="dxa"/>
            <w:shd w:val="clear" w:color="auto" w:fill="CCFF99"/>
          </w:tcPr>
          <w:p w14:paraId="0C9D9E32" w14:textId="77777777" w:rsidR="002B3D66" w:rsidRPr="00271349" w:rsidRDefault="002B3D66" w:rsidP="00CE6B81">
            <w:pPr>
              <w:jc w:val="center"/>
              <w:rPr>
                <w:b/>
                <w:bCs/>
                <w:sz w:val="20"/>
                <w:szCs w:val="20"/>
              </w:rPr>
            </w:pPr>
            <w:r w:rsidRPr="00271349">
              <w:rPr>
                <w:b/>
                <w:bCs/>
                <w:sz w:val="20"/>
                <w:szCs w:val="20"/>
              </w:rPr>
              <w:t>Spring 1</w:t>
            </w:r>
          </w:p>
        </w:tc>
        <w:tc>
          <w:tcPr>
            <w:tcW w:w="1791" w:type="dxa"/>
            <w:shd w:val="clear" w:color="auto" w:fill="FFCCFF"/>
          </w:tcPr>
          <w:p w14:paraId="15CA95FF" w14:textId="77777777" w:rsidR="002B3D66" w:rsidRPr="00271349" w:rsidRDefault="002B3D66" w:rsidP="00CE6B81">
            <w:pPr>
              <w:jc w:val="center"/>
              <w:rPr>
                <w:b/>
                <w:bCs/>
                <w:sz w:val="20"/>
                <w:szCs w:val="20"/>
              </w:rPr>
            </w:pPr>
            <w:r w:rsidRPr="00271349">
              <w:rPr>
                <w:b/>
                <w:bCs/>
                <w:sz w:val="20"/>
                <w:szCs w:val="20"/>
              </w:rPr>
              <w:t>Spring 2</w:t>
            </w:r>
          </w:p>
        </w:tc>
        <w:tc>
          <w:tcPr>
            <w:tcW w:w="1664" w:type="dxa"/>
            <w:shd w:val="clear" w:color="auto" w:fill="CC99FF"/>
          </w:tcPr>
          <w:p w14:paraId="17E90319" w14:textId="77777777" w:rsidR="002B3D66" w:rsidRPr="00271349" w:rsidRDefault="002B3D66" w:rsidP="00CE6B81">
            <w:pPr>
              <w:jc w:val="center"/>
              <w:rPr>
                <w:b/>
                <w:bCs/>
                <w:sz w:val="20"/>
                <w:szCs w:val="20"/>
              </w:rPr>
            </w:pPr>
            <w:r w:rsidRPr="00271349">
              <w:rPr>
                <w:b/>
                <w:bCs/>
                <w:sz w:val="20"/>
                <w:szCs w:val="20"/>
              </w:rPr>
              <w:t>Summer 1</w:t>
            </w:r>
          </w:p>
        </w:tc>
        <w:tc>
          <w:tcPr>
            <w:tcW w:w="1739" w:type="dxa"/>
            <w:shd w:val="clear" w:color="auto" w:fill="FFCC66"/>
          </w:tcPr>
          <w:p w14:paraId="6128970B" w14:textId="77777777" w:rsidR="002B3D66" w:rsidRPr="00271349" w:rsidRDefault="002B3D66" w:rsidP="00CE6B81">
            <w:pPr>
              <w:jc w:val="center"/>
              <w:rPr>
                <w:b/>
                <w:bCs/>
                <w:sz w:val="20"/>
                <w:szCs w:val="20"/>
              </w:rPr>
            </w:pPr>
            <w:r w:rsidRPr="00271349">
              <w:rPr>
                <w:b/>
                <w:bCs/>
                <w:sz w:val="20"/>
                <w:szCs w:val="20"/>
              </w:rPr>
              <w:t>Summer 2</w:t>
            </w:r>
          </w:p>
        </w:tc>
      </w:tr>
      <w:tr w:rsidR="0019632D" w14:paraId="3A5F24C4" w14:textId="77777777" w:rsidTr="7B5B5331">
        <w:trPr>
          <w:cantSplit/>
          <w:trHeight w:val="4075"/>
        </w:trPr>
        <w:tc>
          <w:tcPr>
            <w:tcW w:w="562" w:type="dxa"/>
            <w:vMerge w:val="restart"/>
            <w:tcBorders>
              <w:top w:val="single" w:sz="4" w:space="0" w:color="auto"/>
            </w:tcBorders>
            <w:textDirection w:val="btLr"/>
          </w:tcPr>
          <w:p w14:paraId="026A957A" w14:textId="77777777" w:rsidR="004F6CF1" w:rsidRPr="002B371C" w:rsidRDefault="004F6CF1" w:rsidP="00CE6B81">
            <w:pPr>
              <w:ind w:left="113" w:right="113"/>
              <w:jc w:val="center"/>
              <w:rPr>
                <w:b/>
                <w:bCs/>
                <w:sz w:val="24"/>
                <w:szCs w:val="24"/>
              </w:rPr>
            </w:pPr>
            <w:r w:rsidRPr="002B371C">
              <w:rPr>
                <w:b/>
                <w:bCs/>
                <w:sz w:val="24"/>
                <w:szCs w:val="24"/>
              </w:rPr>
              <w:t>Topics</w:t>
            </w:r>
          </w:p>
        </w:tc>
        <w:tc>
          <w:tcPr>
            <w:tcW w:w="1814" w:type="dxa"/>
            <w:tcBorders>
              <w:top w:val="single" w:sz="4" w:space="0" w:color="auto"/>
            </w:tcBorders>
            <w:shd w:val="clear" w:color="auto" w:fill="CCECFF"/>
          </w:tcPr>
          <w:p w14:paraId="7F11968B" w14:textId="29ABED2D" w:rsidR="004F6CF1" w:rsidRPr="00216FE0" w:rsidRDefault="004F6CF1" w:rsidP="00CE6B81">
            <w:pPr>
              <w:rPr>
                <w:rFonts w:ascii="Calibri" w:hAnsi="Calibri" w:cs="Calibri"/>
                <w:b/>
                <w:bCs/>
                <w:sz w:val="18"/>
                <w:szCs w:val="18"/>
              </w:rPr>
            </w:pPr>
            <w:r w:rsidRPr="00216FE0">
              <w:rPr>
                <w:rFonts w:ascii="Calibri" w:hAnsi="Calibri" w:cs="Calibri"/>
                <w:b/>
                <w:bCs/>
                <w:sz w:val="18"/>
                <w:szCs w:val="18"/>
              </w:rPr>
              <w:t xml:space="preserve">Unit </w:t>
            </w:r>
            <w:r w:rsidR="004772CA">
              <w:rPr>
                <w:rFonts w:ascii="Calibri" w:hAnsi="Calibri" w:cs="Calibri"/>
                <w:b/>
                <w:bCs/>
                <w:sz w:val="18"/>
                <w:szCs w:val="18"/>
              </w:rPr>
              <w:t>1</w:t>
            </w:r>
            <w:r w:rsidR="00D56A51">
              <w:rPr>
                <w:rFonts w:ascii="Calibri" w:hAnsi="Calibri" w:cs="Calibri"/>
                <w:b/>
                <w:bCs/>
                <w:sz w:val="18"/>
                <w:szCs w:val="18"/>
              </w:rPr>
              <w:t>:</w:t>
            </w:r>
          </w:p>
          <w:p w14:paraId="3561FF69" w14:textId="77777777" w:rsidR="00F04928" w:rsidRPr="00216FE0" w:rsidRDefault="00C92757" w:rsidP="00CE6B81">
            <w:pPr>
              <w:rPr>
                <w:rFonts w:ascii="Calibri" w:hAnsi="Calibri" w:cs="Calibri"/>
                <w:b/>
                <w:bCs/>
                <w:sz w:val="18"/>
                <w:szCs w:val="18"/>
              </w:rPr>
            </w:pPr>
            <w:r w:rsidRPr="00216FE0">
              <w:rPr>
                <w:rFonts w:ascii="Calibri" w:hAnsi="Calibri" w:cs="Calibri"/>
                <w:b/>
                <w:bCs/>
                <w:sz w:val="18"/>
                <w:szCs w:val="18"/>
              </w:rPr>
              <w:t xml:space="preserve">LO1 </w:t>
            </w:r>
            <w:r w:rsidR="004F6CF1" w:rsidRPr="00216FE0">
              <w:rPr>
                <w:rFonts w:ascii="Calibri" w:hAnsi="Calibri" w:cs="Calibri"/>
                <w:b/>
                <w:bCs/>
                <w:sz w:val="18"/>
                <w:szCs w:val="18"/>
              </w:rPr>
              <w:t>The skeletal system</w:t>
            </w:r>
          </w:p>
          <w:p w14:paraId="302BB57A" w14:textId="77777777" w:rsidR="00216FE0" w:rsidRPr="00216FE0" w:rsidRDefault="00216FE0" w:rsidP="00CE6B81">
            <w:pPr>
              <w:rPr>
                <w:rFonts w:ascii="Calibri" w:hAnsi="Calibri" w:cs="Calibri"/>
                <w:b/>
                <w:bCs/>
                <w:sz w:val="18"/>
                <w:szCs w:val="18"/>
              </w:rPr>
            </w:pPr>
          </w:p>
          <w:p w14:paraId="32632AA3" w14:textId="323180EC" w:rsidR="00F04928" w:rsidRPr="00216FE0" w:rsidRDefault="00F04928" w:rsidP="00CE6B81">
            <w:pPr>
              <w:rPr>
                <w:rFonts w:ascii="Calibri" w:hAnsi="Calibri" w:cs="Calibri"/>
                <w:b/>
                <w:bCs/>
                <w:sz w:val="18"/>
                <w:szCs w:val="18"/>
              </w:rPr>
            </w:pPr>
            <w:r w:rsidRPr="00216FE0">
              <w:rPr>
                <w:rFonts w:ascii="Calibri" w:hAnsi="Calibri" w:cs="Calibri"/>
                <w:b/>
                <w:bCs/>
                <w:sz w:val="18"/>
                <w:szCs w:val="18"/>
              </w:rPr>
              <w:t>Foci:</w:t>
            </w:r>
          </w:p>
          <w:p w14:paraId="239638EA" w14:textId="77777777" w:rsidR="00F04928" w:rsidRPr="00216FE0" w:rsidRDefault="00F04928" w:rsidP="00CE6B81">
            <w:pPr>
              <w:rPr>
                <w:rFonts w:ascii="Calibri" w:hAnsi="Calibri" w:cs="Calibri"/>
                <w:sz w:val="18"/>
                <w:szCs w:val="18"/>
              </w:rPr>
            </w:pPr>
            <w:r w:rsidRPr="00216FE0">
              <w:rPr>
                <w:rFonts w:ascii="Calibri" w:hAnsi="Calibri" w:cs="Calibri"/>
                <w:sz w:val="18"/>
                <w:szCs w:val="18"/>
              </w:rPr>
              <w:t>Structure</w:t>
            </w:r>
          </w:p>
          <w:p w14:paraId="69AABD7F" w14:textId="77777777" w:rsidR="00F04928" w:rsidRPr="00216FE0" w:rsidRDefault="00F04928" w:rsidP="00CE6B81">
            <w:pPr>
              <w:rPr>
                <w:rFonts w:ascii="Calibri" w:hAnsi="Calibri" w:cs="Calibri"/>
                <w:sz w:val="18"/>
                <w:szCs w:val="18"/>
              </w:rPr>
            </w:pPr>
            <w:r w:rsidRPr="00216FE0">
              <w:rPr>
                <w:rFonts w:ascii="Calibri" w:hAnsi="Calibri" w:cs="Calibri"/>
                <w:sz w:val="18"/>
                <w:szCs w:val="18"/>
              </w:rPr>
              <w:t xml:space="preserve">Functions </w:t>
            </w:r>
          </w:p>
          <w:p w14:paraId="751F1024" w14:textId="77072F33" w:rsidR="004F6CF1" w:rsidRPr="00216FE0" w:rsidRDefault="004F6CF1" w:rsidP="00CE6B81">
            <w:pPr>
              <w:rPr>
                <w:rFonts w:ascii="Calibri" w:hAnsi="Calibri" w:cs="Calibri"/>
                <w:sz w:val="18"/>
                <w:szCs w:val="18"/>
              </w:rPr>
            </w:pPr>
            <w:r w:rsidRPr="00216FE0">
              <w:rPr>
                <w:rFonts w:ascii="Calibri" w:hAnsi="Calibri" w:cs="Calibri"/>
                <w:sz w:val="18"/>
                <w:szCs w:val="18"/>
              </w:rPr>
              <w:t xml:space="preserve">impact of sport and physical activity </w:t>
            </w:r>
          </w:p>
          <w:p w14:paraId="6E979CEA" w14:textId="77777777" w:rsidR="00F04928" w:rsidRPr="00216FE0" w:rsidRDefault="00F04928" w:rsidP="00CE6B81">
            <w:pPr>
              <w:rPr>
                <w:rFonts w:ascii="Calibri" w:hAnsi="Calibri" w:cs="Calibri"/>
                <w:b/>
                <w:bCs/>
                <w:sz w:val="18"/>
                <w:szCs w:val="18"/>
              </w:rPr>
            </w:pPr>
          </w:p>
          <w:p w14:paraId="69F5AF9E" w14:textId="77777777" w:rsidR="00216FE0" w:rsidRPr="00216FE0" w:rsidRDefault="00C92757" w:rsidP="00CE6B81">
            <w:pPr>
              <w:rPr>
                <w:rFonts w:ascii="Calibri" w:hAnsi="Calibri" w:cs="Calibri"/>
                <w:b/>
                <w:bCs/>
                <w:sz w:val="18"/>
                <w:szCs w:val="18"/>
              </w:rPr>
            </w:pPr>
            <w:r w:rsidRPr="00216FE0">
              <w:rPr>
                <w:rFonts w:ascii="Calibri" w:hAnsi="Calibri" w:cs="Calibri"/>
                <w:b/>
                <w:bCs/>
                <w:sz w:val="18"/>
                <w:szCs w:val="18"/>
              </w:rPr>
              <w:t xml:space="preserve">LO2 </w:t>
            </w:r>
            <w:r w:rsidR="004F6CF1" w:rsidRPr="00216FE0">
              <w:rPr>
                <w:rFonts w:ascii="Calibri" w:hAnsi="Calibri" w:cs="Calibri"/>
                <w:b/>
                <w:bCs/>
                <w:sz w:val="18"/>
                <w:szCs w:val="18"/>
              </w:rPr>
              <w:t>The muscular system</w:t>
            </w:r>
          </w:p>
          <w:p w14:paraId="08FCE225" w14:textId="77777777" w:rsidR="00216FE0" w:rsidRPr="00216FE0" w:rsidRDefault="00216FE0" w:rsidP="00CE6B81">
            <w:pPr>
              <w:rPr>
                <w:rFonts w:ascii="Calibri" w:hAnsi="Calibri" w:cs="Calibri"/>
                <w:b/>
                <w:bCs/>
                <w:sz w:val="18"/>
                <w:szCs w:val="18"/>
              </w:rPr>
            </w:pPr>
          </w:p>
          <w:p w14:paraId="2E984121" w14:textId="77777777" w:rsidR="00216FE0" w:rsidRPr="00216FE0" w:rsidRDefault="00216FE0" w:rsidP="00CE6B81">
            <w:pPr>
              <w:rPr>
                <w:rFonts w:ascii="Calibri" w:hAnsi="Calibri" w:cs="Calibri"/>
                <w:b/>
                <w:bCs/>
                <w:sz w:val="18"/>
                <w:szCs w:val="18"/>
              </w:rPr>
            </w:pPr>
            <w:r w:rsidRPr="00216FE0">
              <w:rPr>
                <w:rFonts w:ascii="Calibri" w:hAnsi="Calibri" w:cs="Calibri"/>
                <w:b/>
                <w:bCs/>
                <w:sz w:val="18"/>
                <w:szCs w:val="18"/>
              </w:rPr>
              <w:t>Foci:</w:t>
            </w:r>
          </w:p>
          <w:p w14:paraId="1FFA10E6" w14:textId="77777777" w:rsidR="00216FE0" w:rsidRPr="00216FE0" w:rsidRDefault="00216FE0" w:rsidP="00CE6B81">
            <w:pPr>
              <w:rPr>
                <w:rFonts w:ascii="Calibri" w:hAnsi="Calibri" w:cs="Calibri"/>
                <w:sz w:val="18"/>
                <w:szCs w:val="18"/>
              </w:rPr>
            </w:pPr>
            <w:r w:rsidRPr="00216FE0">
              <w:rPr>
                <w:rFonts w:ascii="Calibri" w:hAnsi="Calibri" w:cs="Calibri"/>
                <w:sz w:val="18"/>
                <w:szCs w:val="18"/>
              </w:rPr>
              <w:t>Structure</w:t>
            </w:r>
          </w:p>
          <w:p w14:paraId="6B09569E" w14:textId="7E960BB1" w:rsidR="00216FE0" w:rsidRPr="00216FE0" w:rsidRDefault="00216FE0" w:rsidP="00CE6B81">
            <w:pPr>
              <w:rPr>
                <w:rFonts w:ascii="Calibri" w:hAnsi="Calibri" w:cs="Calibri"/>
                <w:sz w:val="18"/>
                <w:szCs w:val="18"/>
              </w:rPr>
            </w:pPr>
            <w:r w:rsidRPr="00216FE0">
              <w:rPr>
                <w:rFonts w:ascii="Calibri" w:hAnsi="Calibri" w:cs="Calibri"/>
                <w:sz w:val="18"/>
                <w:szCs w:val="18"/>
              </w:rPr>
              <w:t>Functions</w:t>
            </w:r>
          </w:p>
          <w:p w14:paraId="7F65436C" w14:textId="28AF602D" w:rsidR="004F6CF1" w:rsidRPr="00216FE0" w:rsidRDefault="004F6CF1" w:rsidP="00CE6B81">
            <w:pPr>
              <w:rPr>
                <w:rFonts w:ascii="Calibri" w:hAnsi="Calibri" w:cs="Calibri"/>
                <w:sz w:val="18"/>
                <w:szCs w:val="18"/>
              </w:rPr>
            </w:pPr>
            <w:r w:rsidRPr="00216FE0">
              <w:rPr>
                <w:rFonts w:ascii="Calibri" w:hAnsi="Calibri" w:cs="Calibri"/>
                <w:sz w:val="18"/>
                <w:szCs w:val="18"/>
              </w:rPr>
              <w:t xml:space="preserve">impact of sport and physical activity </w:t>
            </w:r>
          </w:p>
          <w:p w14:paraId="152D8B84" w14:textId="29666BF8" w:rsidR="004F6CF1" w:rsidRPr="00563428" w:rsidRDefault="004F6CF1" w:rsidP="008F56FB">
            <w:pPr>
              <w:rPr>
                <w:sz w:val="18"/>
                <w:szCs w:val="18"/>
              </w:rPr>
            </w:pPr>
          </w:p>
        </w:tc>
        <w:tc>
          <w:tcPr>
            <w:tcW w:w="1686" w:type="dxa"/>
            <w:tcBorders>
              <w:top w:val="single" w:sz="4" w:space="0" w:color="auto"/>
            </w:tcBorders>
            <w:shd w:val="clear" w:color="auto" w:fill="FFFF99"/>
          </w:tcPr>
          <w:p w14:paraId="2371E6EF" w14:textId="77777777" w:rsidR="00D56A51" w:rsidRDefault="00D56A51" w:rsidP="00D56A51">
            <w:pPr>
              <w:rPr>
                <w:rFonts w:cstheme="minorHAnsi"/>
                <w:b/>
                <w:bCs/>
                <w:sz w:val="18"/>
                <w:szCs w:val="18"/>
              </w:rPr>
            </w:pPr>
            <w:r>
              <w:rPr>
                <w:rFonts w:cstheme="minorHAnsi"/>
                <w:b/>
                <w:bCs/>
                <w:sz w:val="18"/>
                <w:szCs w:val="18"/>
              </w:rPr>
              <w:t>Unit1:</w:t>
            </w:r>
          </w:p>
          <w:p w14:paraId="011D87FB" w14:textId="5414223A" w:rsidR="00D56A51" w:rsidRPr="0019632D" w:rsidRDefault="00D56A51" w:rsidP="00D56A51">
            <w:pPr>
              <w:rPr>
                <w:rFonts w:cstheme="minorHAnsi"/>
                <w:b/>
                <w:bCs/>
                <w:sz w:val="18"/>
                <w:szCs w:val="18"/>
              </w:rPr>
            </w:pPr>
            <w:r w:rsidRPr="0019632D">
              <w:rPr>
                <w:rFonts w:cstheme="minorHAnsi"/>
                <w:b/>
                <w:bCs/>
                <w:sz w:val="18"/>
                <w:szCs w:val="18"/>
              </w:rPr>
              <w:t>LO3 The cardiovascular system</w:t>
            </w:r>
          </w:p>
          <w:p w14:paraId="64F666D2" w14:textId="77777777" w:rsidR="00D56A51" w:rsidRPr="0019632D" w:rsidRDefault="00D56A51" w:rsidP="00D56A51">
            <w:pPr>
              <w:rPr>
                <w:rFonts w:cstheme="minorHAnsi"/>
                <w:sz w:val="18"/>
                <w:szCs w:val="18"/>
              </w:rPr>
            </w:pPr>
          </w:p>
          <w:p w14:paraId="5BD380CC" w14:textId="77777777" w:rsidR="00D56A51" w:rsidRPr="0019632D" w:rsidRDefault="00D56A51" w:rsidP="00D56A51">
            <w:pPr>
              <w:rPr>
                <w:rFonts w:cstheme="minorHAnsi"/>
                <w:b/>
                <w:bCs/>
                <w:sz w:val="18"/>
                <w:szCs w:val="18"/>
              </w:rPr>
            </w:pPr>
            <w:r w:rsidRPr="0019632D">
              <w:rPr>
                <w:rFonts w:cstheme="minorHAnsi"/>
                <w:b/>
                <w:bCs/>
                <w:sz w:val="18"/>
                <w:szCs w:val="18"/>
              </w:rPr>
              <w:t>Foci:</w:t>
            </w:r>
          </w:p>
          <w:p w14:paraId="5C00F6BD" w14:textId="77777777" w:rsidR="00D56A51" w:rsidRPr="0019632D" w:rsidRDefault="00D56A51" w:rsidP="00D56A51">
            <w:pPr>
              <w:rPr>
                <w:rFonts w:cstheme="minorHAnsi"/>
                <w:sz w:val="18"/>
                <w:szCs w:val="18"/>
              </w:rPr>
            </w:pPr>
            <w:r w:rsidRPr="0019632D">
              <w:rPr>
                <w:rFonts w:cstheme="minorHAnsi"/>
                <w:sz w:val="18"/>
                <w:szCs w:val="18"/>
              </w:rPr>
              <w:t xml:space="preserve">Structure </w:t>
            </w:r>
          </w:p>
          <w:p w14:paraId="2C068854" w14:textId="77777777" w:rsidR="00D56A51" w:rsidRPr="0019632D" w:rsidRDefault="00D56A51" w:rsidP="00D56A51">
            <w:pPr>
              <w:rPr>
                <w:rFonts w:cstheme="minorHAnsi"/>
                <w:sz w:val="18"/>
                <w:szCs w:val="18"/>
              </w:rPr>
            </w:pPr>
            <w:r w:rsidRPr="0019632D">
              <w:rPr>
                <w:rFonts w:cstheme="minorHAnsi"/>
                <w:sz w:val="18"/>
                <w:szCs w:val="18"/>
              </w:rPr>
              <w:t>Functions</w:t>
            </w:r>
          </w:p>
          <w:p w14:paraId="11A8C5ED" w14:textId="77777777" w:rsidR="00D56A51" w:rsidRDefault="00D56A51" w:rsidP="00D56A51">
            <w:pPr>
              <w:rPr>
                <w:rFonts w:cstheme="minorHAnsi"/>
                <w:sz w:val="18"/>
                <w:szCs w:val="18"/>
              </w:rPr>
            </w:pPr>
            <w:r>
              <w:rPr>
                <w:rFonts w:cstheme="minorHAnsi"/>
                <w:sz w:val="18"/>
                <w:szCs w:val="18"/>
              </w:rPr>
              <w:t>I</w:t>
            </w:r>
            <w:r w:rsidRPr="0019632D">
              <w:rPr>
                <w:rFonts w:cstheme="minorHAnsi"/>
                <w:sz w:val="18"/>
                <w:szCs w:val="18"/>
              </w:rPr>
              <w:t>mpact of sport and physical activity</w:t>
            </w:r>
          </w:p>
          <w:p w14:paraId="216AE458" w14:textId="5AA46878" w:rsidR="004F6CF1" w:rsidRPr="005253E2" w:rsidRDefault="004F6CF1" w:rsidP="0019632D">
            <w:pPr>
              <w:rPr>
                <w:sz w:val="20"/>
                <w:szCs w:val="20"/>
              </w:rPr>
            </w:pPr>
          </w:p>
        </w:tc>
        <w:tc>
          <w:tcPr>
            <w:tcW w:w="1802" w:type="dxa"/>
            <w:shd w:val="clear" w:color="auto" w:fill="CCFF99"/>
          </w:tcPr>
          <w:p w14:paraId="3057CA6F" w14:textId="77777777" w:rsidR="00D56A51" w:rsidRDefault="00D56A51" w:rsidP="0019632D">
            <w:pPr>
              <w:rPr>
                <w:rFonts w:ascii="Calibri" w:hAnsi="Calibri" w:cs="Calibri"/>
                <w:b/>
                <w:bCs/>
                <w:sz w:val="18"/>
                <w:szCs w:val="18"/>
              </w:rPr>
            </w:pPr>
            <w:r>
              <w:rPr>
                <w:rFonts w:ascii="Calibri" w:hAnsi="Calibri" w:cs="Calibri"/>
                <w:b/>
                <w:bCs/>
                <w:sz w:val="18"/>
                <w:szCs w:val="18"/>
              </w:rPr>
              <w:t>Unit 1:</w:t>
            </w:r>
          </w:p>
          <w:p w14:paraId="657E4DB8" w14:textId="4A3A0ED4" w:rsidR="0019632D" w:rsidRPr="0019632D" w:rsidRDefault="0019632D" w:rsidP="0019632D">
            <w:pPr>
              <w:rPr>
                <w:rFonts w:ascii="Calibri" w:hAnsi="Calibri" w:cs="Calibri"/>
                <w:b/>
                <w:bCs/>
                <w:sz w:val="18"/>
                <w:szCs w:val="18"/>
              </w:rPr>
            </w:pPr>
            <w:r w:rsidRPr="0019632D">
              <w:rPr>
                <w:rFonts w:ascii="Calibri" w:hAnsi="Calibri" w:cs="Calibri"/>
                <w:b/>
                <w:bCs/>
                <w:sz w:val="18"/>
                <w:szCs w:val="18"/>
              </w:rPr>
              <w:t>LO4 The respiratory system</w:t>
            </w:r>
          </w:p>
          <w:p w14:paraId="1F90D50A" w14:textId="77777777" w:rsidR="0019632D" w:rsidRPr="0019632D" w:rsidRDefault="0019632D" w:rsidP="0019632D">
            <w:pPr>
              <w:rPr>
                <w:rFonts w:ascii="Calibri" w:hAnsi="Calibri" w:cs="Calibri"/>
                <w:sz w:val="18"/>
                <w:szCs w:val="18"/>
              </w:rPr>
            </w:pPr>
          </w:p>
          <w:p w14:paraId="2BEC0609" w14:textId="77777777" w:rsidR="0019632D" w:rsidRPr="0019632D" w:rsidRDefault="0019632D" w:rsidP="0019632D">
            <w:pPr>
              <w:rPr>
                <w:rFonts w:ascii="Calibri" w:hAnsi="Calibri" w:cs="Calibri"/>
                <w:b/>
                <w:bCs/>
                <w:sz w:val="18"/>
                <w:szCs w:val="18"/>
              </w:rPr>
            </w:pPr>
            <w:r w:rsidRPr="0019632D">
              <w:rPr>
                <w:rFonts w:ascii="Calibri" w:hAnsi="Calibri" w:cs="Calibri"/>
                <w:b/>
                <w:bCs/>
                <w:sz w:val="18"/>
                <w:szCs w:val="18"/>
              </w:rPr>
              <w:t>Foci:</w:t>
            </w:r>
          </w:p>
          <w:p w14:paraId="341F72D2" w14:textId="12499529" w:rsidR="0019632D" w:rsidRPr="0019632D" w:rsidRDefault="0019632D" w:rsidP="0019632D">
            <w:pPr>
              <w:rPr>
                <w:rFonts w:ascii="Calibri" w:hAnsi="Calibri" w:cs="Calibri"/>
                <w:sz w:val="18"/>
                <w:szCs w:val="18"/>
              </w:rPr>
            </w:pPr>
            <w:r w:rsidRPr="0019632D">
              <w:rPr>
                <w:rFonts w:ascii="Calibri" w:hAnsi="Calibri" w:cs="Calibri"/>
                <w:sz w:val="18"/>
                <w:szCs w:val="18"/>
              </w:rPr>
              <w:t xml:space="preserve">Structure </w:t>
            </w:r>
          </w:p>
          <w:p w14:paraId="7566A9C6" w14:textId="77777777" w:rsidR="0019632D" w:rsidRPr="0019632D" w:rsidRDefault="0019632D" w:rsidP="0019632D">
            <w:pPr>
              <w:rPr>
                <w:rFonts w:ascii="Calibri" w:hAnsi="Calibri" w:cs="Calibri"/>
                <w:sz w:val="18"/>
                <w:szCs w:val="18"/>
              </w:rPr>
            </w:pPr>
            <w:r w:rsidRPr="0019632D">
              <w:rPr>
                <w:rFonts w:ascii="Calibri" w:hAnsi="Calibri" w:cs="Calibri"/>
                <w:sz w:val="18"/>
                <w:szCs w:val="18"/>
              </w:rPr>
              <w:t xml:space="preserve">Functions </w:t>
            </w:r>
          </w:p>
          <w:p w14:paraId="0CD89851" w14:textId="5FF5D7DA" w:rsidR="0019632D" w:rsidRPr="0019632D" w:rsidRDefault="0019632D" w:rsidP="0019632D">
            <w:pPr>
              <w:rPr>
                <w:rFonts w:ascii="Calibri" w:hAnsi="Calibri" w:cs="Calibri"/>
                <w:sz w:val="18"/>
                <w:szCs w:val="18"/>
              </w:rPr>
            </w:pPr>
            <w:r w:rsidRPr="0019632D">
              <w:rPr>
                <w:rFonts w:ascii="Calibri" w:hAnsi="Calibri" w:cs="Calibri"/>
                <w:sz w:val="18"/>
                <w:szCs w:val="18"/>
              </w:rPr>
              <w:t xml:space="preserve">impact of sport and physical activity. </w:t>
            </w:r>
          </w:p>
          <w:p w14:paraId="5D32D4A2" w14:textId="6C580682" w:rsidR="004F6CF1" w:rsidRPr="005253E2" w:rsidRDefault="004F6CF1" w:rsidP="0019632D">
            <w:pPr>
              <w:rPr>
                <w:sz w:val="20"/>
                <w:szCs w:val="20"/>
              </w:rPr>
            </w:pPr>
          </w:p>
        </w:tc>
        <w:tc>
          <w:tcPr>
            <w:tcW w:w="1791" w:type="dxa"/>
            <w:shd w:val="clear" w:color="auto" w:fill="FFCCFF"/>
          </w:tcPr>
          <w:p w14:paraId="48CB80DF" w14:textId="18861510" w:rsidR="004F6CF1" w:rsidRDefault="004F6CF1" w:rsidP="00CE6B81">
            <w:pPr>
              <w:rPr>
                <w:b/>
                <w:bCs/>
                <w:sz w:val="20"/>
                <w:szCs w:val="20"/>
              </w:rPr>
            </w:pPr>
            <w:r w:rsidRPr="009B4A4B">
              <w:rPr>
                <w:b/>
                <w:bCs/>
                <w:sz w:val="18"/>
                <w:szCs w:val="18"/>
              </w:rPr>
              <w:t xml:space="preserve">Unit </w:t>
            </w:r>
            <w:r w:rsidR="004772CA">
              <w:rPr>
                <w:b/>
                <w:bCs/>
                <w:sz w:val="18"/>
                <w:szCs w:val="18"/>
              </w:rPr>
              <w:t>1</w:t>
            </w:r>
            <w:r w:rsidR="00E30E77">
              <w:rPr>
                <w:b/>
                <w:bCs/>
                <w:sz w:val="18"/>
                <w:szCs w:val="18"/>
              </w:rPr>
              <w:t>:</w:t>
            </w:r>
            <w:r w:rsidRPr="009B4A4B">
              <w:rPr>
                <w:b/>
                <w:bCs/>
                <w:sz w:val="18"/>
                <w:szCs w:val="18"/>
              </w:rPr>
              <w:t xml:space="preserve"> </w:t>
            </w:r>
          </w:p>
          <w:p w14:paraId="73E51AE5" w14:textId="7B7A85B1" w:rsidR="003B21F9" w:rsidRDefault="003B21F9" w:rsidP="004810DE">
            <w:pPr>
              <w:rPr>
                <w:b/>
                <w:bCs/>
                <w:sz w:val="18"/>
                <w:szCs w:val="18"/>
              </w:rPr>
            </w:pPr>
            <w:r>
              <w:rPr>
                <w:b/>
                <w:bCs/>
                <w:sz w:val="18"/>
                <w:szCs w:val="18"/>
              </w:rPr>
              <w:t>LO</w:t>
            </w:r>
            <w:r w:rsidR="00194CF3">
              <w:rPr>
                <w:b/>
                <w:bCs/>
                <w:sz w:val="18"/>
                <w:szCs w:val="18"/>
              </w:rPr>
              <w:t>5</w:t>
            </w:r>
            <w:r>
              <w:rPr>
                <w:b/>
                <w:bCs/>
                <w:sz w:val="18"/>
                <w:szCs w:val="18"/>
              </w:rPr>
              <w:t xml:space="preserve"> </w:t>
            </w:r>
            <w:r w:rsidR="00D56A51">
              <w:rPr>
                <w:b/>
                <w:bCs/>
                <w:sz w:val="18"/>
                <w:szCs w:val="18"/>
              </w:rPr>
              <w:t xml:space="preserve">The </w:t>
            </w:r>
            <w:r w:rsidR="004810DE" w:rsidRPr="003B21F9">
              <w:rPr>
                <w:b/>
                <w:bCs/>
                <w:sz w:val="18"/>
                <w:szCs w:val="18"/>
              </w:rPr>
              <w:t>Energy systems</w:t>
            </w:r>
          </w:p>
          <w:p w14:paraId="08F31321" w14:textId="77777777" w:rsidR="003B21F9" w:rsidRDefault="003B21F9" w:rsidP="004810DE">
            <w:pPr>
              <w:rPr>
                <w:b/>
                <w:bCs/>
                <w:sz w:val="18"/>
                <w:szCs w:val="18"/>
              </w:rPr>
            </w:pPr>
          </w:p>
          <w:p w14:paraId="5658370D" w14:textId="77777777" w:rsidR="003B21F9" w:rsidRDefault="003B21F9" w:rsidP="004810DE">
            <w:pPr>
              <w:rPr>
                <w:b/>
                <w:bCs/>
                <w:sz w:val="18"/>
                <w:szCs w:val="18"/>
              </w:rPr>
            </w:pPr>
            <w:r>
              <w:rPr>
                <w:b/>
                <w:bCs/>
                <w:sz w:val="18"/>
                <w:szCs w:val="18"/>
              </w:rPr>
              <w:t>Foci:</w:t>
            </w:r>
          </w:p>
          <w:p w14:paraId="1999018F" w14:textId="77777777" w:rsidR="003B21F9" w:rsidRPr="003B21F9" w:rsidRDefault="003B21F9" w:rsidP="004810DE">
            <w:pPr>
              <w:rPr>
                <w:sz w:val="18"/>
                <w:szCs w:val="18"/>
              </w:rPr>
            </w:pPr>
            <w:r w:rsidRPr="003B21F9">
              <w:rPr>
                <w:sz w:val="18"/>
                <w:szCs w:val="18"/>
              </w:rPr>
              <w:t xml:space="preserve">Structure </w:t>
            </w:r>
          </w:p>
          <w:p w14:paraId="4006A54C" w14:textId="77777777" w:rsidR="003B21F9" w:rsidRPr="003B21F9" w:rsidRDefault="003B21F9" w:rsidP="004810DE">
            <w:pPr>
              <w:rPr>
                <w:sz w:val="18"/>
                <w:szCs w:val="18"/>
              </w:rPr>
            </w:pPr>
            <w:r w:rsidRPr="003B21F9">
              <w:rPr>
                <w:sz w:val="18"/>
                <w:szCs w:val="18"/>
              </w:rPr>
              <w:t xml:space="preserve">Functions </w:t>
            </w:r>
          </w:p>
          <w:p w14:paraId="386F81EA" w14:textId="5A003232" w:rsidR="004810DE" w:rsidRPr="003B21F9" w:rsidRDefault="004810DE" w:rsidP="004810DE">
            <w:pPr>
              <w:rPr>
                <w:sz w:val="18"/>
                <w:szCs w:val="18"/>
              </w:rPr>
            </w:pPr>
            <w:r w:rsidRPr="003B21F9">
              <w:rPr>
                <w:sz w:val="18"/>
                <w:szCs w:val="18"/>
              </w:rPr>
              <w:t xml:space="preserve">impact sport and physical activity. </w:t>
            </w:r>
          </w:p>
          <w:p w14:paraId="37A0955A" w14:textId="4DD67C68" w:rsidR="004F6CF1" w:rsidRPr="005253E2" w:rsidRDefault="004F6CF1" w:rsidP="00CE6B81">
            <w:pPr>
              <w:rPr>
                <w:sz w:val="20"/>
                <w:szCs w:val="20"/>
              </w:rPr>
            </w:pPr>
            <w:r w:rsidRPr="004B2A9B">
              <w:rPr>
                <w:sz w:val="20"/>
                <w:szCs w:val="20"/>
              </w:rPr>
              <w:br/>
            </w:r>
          </w:p>
        </w:tc>
        <w:tc>
          <w:tcPr>
            <w:tcW w:w="1664" w:type="dxa"/>
            <w:vMerge w:val="restart"/>
            <w:shd w:val="clear" w:color="auto" w:fill="CC99FF"/>
          </w:tcPr>
          <w:p w14:paraId="6EB3757C" w14:textId="1AB7B087" w:rsidR="004F6CF1" w:rsidRDefault="004F6CF1" w:rsidP="00CE6B81">
            <w:pPr>
              <w:rPr>
                <w:b/>
                <w:bCs/>
                <w:sz w:val="18"/>
                <w:szCs w:val="18"/>
              </w:rPr>
            </w:pPr>
            <w:r w:rsidRPr="009B4A4B">
              <w:rPr>
                <w:b/>
                <w:bCs/>
                <w:sz w:val="18"/>
                <w:szCs w:val="18"/>
              </w:rPr>
              <w:t xml:space="preserve">Unit </w:t>
            </w:r>
            <w:r>
              <w:rPr>
                <w:b/>
                <w:bCs/>
                <w:sz w:val="18"/>
                <w:szCs w:val="18"/>
              </w:rPr>
              <w:t>1</w:t>
            </w:r>
            <w:r w:rsidR="00E30E77">
              <w:rPr>
                <w:b/>
                <w:bCs/>
                <w:sz w:val="18"/>
                <w:szCs w:val="18"/>
              </w:rPr>
              <w:t>:</w:t>
            </w:r>
          </w:p>
          <w:p w14:paraId="232A57C2" w14:textId="75AF03BD" w:rsidR="004F6CF1" w:rsidRDefault="004F6CF1" w:rsidP="00CE6B81">
            <w:pPr>
              <w:rPr>
                <w:sz w:val="20"/>
                <w:szCs w:val="20"/>
              </w:rPr>
            </w:pPr>
            <w:r w:rsidRPr="00D56A51">
              <w:rPr>
                <w:b/>
                <w:bCs/>
                <w:sz w:val="18"/>
                <w:szCs w:val="18"/>
              </w:rPr>
              <w:t>Exam Preparation</w:t>
            </w:r>
            <w:r>
              <w:rPr>
                <w:rFonts w:ascii="CIDFont+F1" w:hAnsi="CIDFont+F1" w:cs="CIDFont+F1"/>
                <w:sz w:val="17"/>
                <w:szCs w:val="17"/>
              </w:rPr>
              <w:br/>
            </w:r>
            <w:r>
              <w:rPr>
                <w:rFonts w:ascii="CIDFont+F1" w:hAnsi="CIDFont+F1" w:cs="CIDFont+F1"/>
                <w:sz w:val="17"/>
                <w:szCs w:val="17"/>
              </w:rPr>
              <w:br/>
            </w:r>
            <w:r w:rsidRPr="00563428">
              <w:rPr>
                <w:b/>
                <w:bCs/>
                <w:sz w:val="18"/>
                <w:szCs w:val="18"/>
              </w:rPr>
              <w:t>Foc</w:t>
            </w:r>
            <w:r>
              <w:rPr>
                <w:b/>
                <w:bCs/>
                <w:sz w:val="18"/>
                <w:szCs w:val="18"/>
              </w:rPr>
              <w:t>i</w:t>
            </w:r>
            <w:r w:rsidRPr="00563428">
              <w:rPr>
                <w:b/>
                <w:bCs/>
                <w:sz w:val="18"/>
                <w:szCs w:val="18"/>
              </w:rPr>
              <w:t>:</w:t>
            </w:r>
            <w:r w:rsidRPr="00563428">
              <w:rPr>
                <w:sz w:val="18"/>
                <w:szCs w:val="18"/>
              </w:rPr>
              <w:t xml:space="preserve"> </w:t>
            </w:r>
          </w:p>
          <w:p w14:paraId="332DA955" w14:textId="05D4CB99" w:rsidR="004F6CF1" w:rsidRPr="004F6CF1" w:rsidRDefault="004F6CF1" w:rsidP="7B5B5331">
            <w:pPr>
              <w:rPr>
                <w:sz w:val="18"/>
                <w:szCs w:val="18"/>
              </w:rPr>
            </w:pPr>
            <w:r w:rsidRPr="7B5B5331">
              <w:rPr>
                <w:sz w:val="18"/>
                <w:szCs w:val="18"/>
              </w:rPr>
              <w:t xml:space="preserve">Revision techniques </w:t>
            </w:r>
          </w:p>
          <w:p w14:paraId="06D170BD" w14:textId="77777777" w:rsidR="004F6CF1" w:rsidRPr="004F6CF1" w:rsidRDefault="004F6CF1" w:rsidP="7B5B5331">
            <w:pPr>
              <w:rPr>
                <w:sz w:val="18"/>
                <w:szCs w:val="18"/>
              </w:rPr>
            </w:pPr>
            <w:r w:rsidRPr="7B5B5331">
              <w:rPr>
                <w:sz w:val="18"/>
                <w:szCs w:val="18"/>
              </w:rPr>
              <w:t xml:space="preserve">Exam techniques </w:t>
            </w:r>
          </w:p>
          <w:p w14:paraId="4AFCC318" w14:textId="2820A11C" w:rsidR="004F6CF1" w:rsidRPr="004F6CF1" w:rsidRDefault="004F6CF1" w:rsidP="7B5B5331">
            <w:pPr>
              <w:rPr>
                <w:sz w:val="18"/>
                <w:szCs w:val="18"/>
              </w:rPr>
            </w:pPr>
            <w:r w:rsidRPr="7B5B5331">
              <w:rPr>
                <w:sz w:val="18"/>
                <w:szCs w:val="18"/>
              </w:rPr>
              <w:t>Past Papers</w:t>
            </w:r>
          </w:p>
          <w:p w14:paraId="4DEA279D" w14:textId="77777777" w:rsidR="004F6CF1" w:rsidRDefault="004F6CF1" w:rsidP="00CE6B81">
            <w:pPr>
              <w:rPr>
                <w:rFonts w:ascii="CIDFont+F1" w:hAnsi="CIDFont+F1" w:cs="CIDFont+F1"/>
                <w:sz w:val="18"/>
                <w:szCs w:val="18"/>
              </w:rPr>
            </w:pPr>
          </w:p>
          <w:p w14:paraId="4137B55E" w14:textId="77777777" w:rsidR="004F6CF1" w:rsidRDefault="004F6CF1" w:rsidP="00CE6B81">
            <w:pPr>
              <w:rPr>
                <w:rFonts w:ascii="CIDFont+F1" w:hAnsi="CIDFont+F1" w:cs="CIDFont+F1"/>
                <w:sz w:val="18"/>
                <w:szCs w:val="18"/>
              </w:rPr>
            </w:pPr>
          </w:p>
          <w:p w14:paraId="5485E390" w14:textId="77777777" w:rsidR="004F6CF1" w:rsidRDefault="004F6CF1" w:rsidP="00CE6B81">
            <w:pPr>
              <w:rPr>
                <w:rFonts w:ascii="CIDFont+F1" w:hAnsi="CIDFont+F1" w:cs="CIDFont+F1"/>
                <w:sz w:val="18"/>
                <w:szCs w:val="18"/>
              </w:rPr>
            </w:pPr>
          </w:p>
          <w:p w14:paraId="2781C51D" w14:textId="77777777" w:rsidR="004F6CF1" w:rsidRDefault="004F6CF1" w:rsidP="00CE6B81">
            <w:pPr>
              <w:rPr>
                <w:rFonts w:ascii="CIDFont+F1" w:hAnsi="CIDFont+F1" w:cs="CIDFont+F1"/>
                <w:sz w:val="18"/>
                <w:szCs w:val="18"/>
              </w:rPr>
            </w:pPr>
          </w:p>
          <w:p w14:paraId="4BC4CF6D" w14:textId="77777777" w:rsidR="004F6CF1" w:rsidRDefault="004F6CF1" w:rsidP="00CE6B81">
            <w:pPr>
              <w:rPr>
                <w:rFonts w:ascii="CIDFont+F1" w:hAnsi="CIDFont+F1" w:cs="CIDFont+F1"/>
                <w:sz w:val="18"/>
                <w:szCs w:val="18"/>
              </w:rPr>
            </w:pPr>
          </w:p>
          <w:p w14:paraId="0641A665" w14:textId="77777777" w:rsidR="004F6CF1" w:rsidRDefault="004F6CF1" w:rsidP="00CE6B81">
            <w:pPr>
              <w:rPr>
                <w:rFonts w:ascii="CIDFont+F1" w:hAnsi="CIDFont+F1" w:cs="CIDFont+F1"/>
                <w:sz w:val="18"/>
                <w:szCs w:val="18"/>
              </w:rPr>
            </w:pPr>
          </w:p>
          <w:p w14:paraId="53467DB0" w14:textId="77777777" w:rsidR="004F6CF1" w:rsidRDefault="004F6CF1" w:rsidP="00CE6B81">
            <w:pPr>
              <w:rPr>
                <w:rFonts w:ascii="CIDFont+F1" w:hAnsi="CIDFont+F1" w:cs="CIDFont+F1"/>
                <w:sz w:val="18"/>
                <w:szCs w:val="18"/>
              </w:rPr>
            </w:pPr>
          </w:p>
          <w:p w14:paraId="4AC3C604" w14:textId="064DCC2F" w:rsidR="004F6CF1" w:rsidRPr="005253E2" w:rsidRDefault="004F6CF1" w:rsidP="00CE6B81">
            <w:pPr>
              <w:rPr>
                <w:sz w:val="20"/>
                <w:szCs w:val="20"/>
              </w:rPr>
            </w:pPr>
          </w:p>
        </w:tc>
        <w:tc>
          <w:tcPr>
            <w:tcW w:w="1739" w:type="dxa"/>
            <w:vMerge w:val="restart"/>
            <w:shd w:val="clear" w:color="auto" w:fill="FFCC66"/>
          </w:tcPr>
          <w:p w14:paraId="214BB2D8" w14:textId="2B5C6C07" w:rsidR="004F6CF1" w:rsidRDefault="004F6CF1" w:rsidP="00CE6B81">
            <w:pPr>
              <w:rPr>
                <w:b/>
                <w:bCs/>
                <w:sz w:val="18"/>
                <w:szCs w:val="18"/>
              </w:rPr>
            </w:pPr>
            <w:r>
              <w:rPr>
                <w:b/>
                <w:bCs/>
                <w:sz w:val="18"/>
                <w:szCs w:val="18"/>
              </w:rPr>
              <w:t>Unit 18:</w:t>
            </w:r>
          </w:p>
          <w:p w14:paraId="66A04E11" w14:textId="1547D394" w:rsidR="00232200" w:rsidRPr="00D56A51" w:rsidRDefault="00232200" w:rsidP="00232200">
            <w:pPr>
              <w:rPr>
                <w:rFonts w:ascii="Calibri" w:eastAsia="Arial" w:hAnsi="Calibri" w:cs="Calibri"/>
                <w:b/>
                <w:bCs/>
                <w:sz w:val="18"/>
                <w:szCs w:val="18"/>
              </w:rPr>
            </w:pPr>
            <w:r w:rsidRPr="00D56A51">
              <w:rPr>
                <w:rFonts w:ascii="Calibri" w:eastAsia="Arial" w:hAnsi="Calibri" w:cs="Calibri"/>
                <w:b/>
                <w:bCs/>
                <w:sz w:val="18"/>
                <w:szCs w:val="18"/>
              </w:rPr>
              <w:t>LO4: Be</w:t>
            </w:r>
            <w:r w:rsidR="000459BE">
              <w:rPr>
                <w:rFonts w:ascii="Calibri" w:eastAsia="Arial" w:hAnsi="Calibri" w:cs="Calibri"/>
                <w:b/>
                <w:bCs/>
                <w:sz w:val="18"/>
                <w:szCs w:val="18"/>
              </w:rPr>
              <w:t xml:space="preserve"> able to apply skills, </w:t>
            </w:r>
            <w:proofErr w:type="gramStart"/>
            <w:r w:rsidR="000459BE">
              <w:rPr>
                <w:rFonts w:ascii="Calibri" w:eastAsia="Arial" w:hAnsi="Calibri" w:cs="Calibri"/>
                <w:b/>
                <w:bCs/>
                <w:sz w:val="18"/>
                <w:szCs w:val="18"/>
              </w:rPr>
              <w:t>techniques</w:t>
            </w:r>
            <w:proofErr w:type="gramEnd"/>
            <w:r w:rsidR="000459BE">
              <w:rPr>
                <w:rFonts w:ascii="Calibri" w:eastAsia="Arial" w:hAnsi="Calibri" w:cs="Calibri"/>
                <w:b/>
                <w:bCs/>
                <w:sz w:val="18"/>
                <w:szCs w:val="18"/>
              </w:rPr>
              <w:t xml:space="preserve"> and tactics in an individual sport.</w:t>
            </w:r>
          </w:p>
          <w:p w14:paraId="13A903F7" w14:textId="5609CFC7" w:rsidR="004F6CF1" w:rsidRPr="00D56A51" w:rsidRDefault="004F6CF1" w:rsidP="00CE6B81">
            <w:pPr>
              <w:rPr>
                <w:rFonts w:ascii="Calibri" w:hAnsi="Calibri" w:cs="Calibri"/>
                <w:sz w:val="18"/>
                <w:szCs w:val="18"/>
              </w:rPr>
            </w:pPr>
          </w:p>
          <w:p w14:paraId="1BF59D49" w14:textId="403B3275" w:rsidR="0015680B" w:rsidRDefault="0015680B" w:rsidP="000459BE">
            <w:pPr>
              <w:rPr>
                <w:rFonts w:ascii="Calibri" w:hAnsi="Calibri" w:cs="Calibri"/>
                <w:sz w:val="18"/>
                <w:szCs w:val="18"/>
              </w:rPr>
            </w:pPr>
            <w:r w:rsidRPr="00D56A51">
              <w:rPr>
                <w:rFonts w:ascii="Calibri" w:hAnsi="Calibri" w:cs="Calibri"/>
                <w:b/>
                <w:bCs/>
                <w:sz w:val="18"/>
                <w:szCs w:val="18"/>
              </w:rPr>
              <w:t>Foci:</w:t>
            </w:r>
            <w:r w:rsidR="000459BE">
              <w:rPr>
                <w:rFonts w:ascii="Calibri" w:hAnsi="Calibri" w:cs="Calibri"/>
                <w:b/>
                <w:bCs/>
                <w:sz w:val="18"/>
                <w:szCs w:val="18"/>
              </w:rPr>
              <w:br/>
            </w:r>
            <w:r w:rsidR="00A8017B">
              <w:rPr>
                <w:rFonts w:ascii="Calibri" w:hAnsi="Calibri" w:cs="Calibri"/>
                <w:sz w:val="18"/>
                <w:szCs w:val="18"/>
              </w:rPr>
              <w:t>-</w:t>
            </w:r>
            <w:r w:rsidR="000459BE">
              <w:rPr>
                <w:rFonts w:ascii="Calibri" w:hAnsi="Calibri" w:cs="Calibri"/>
                <w:sz w:val="18"/>
                <w:szCs w:val="18"/>
              </w:rPr>
              <w:t>Unopposed drills</w:t>
            </w:r>
          </w:p>
          <w:p w14:paraId="19E9F224" w14:textId="3A0B8E84" w:rsidR="000459BE" w:rsidRDefault="00A8017B" w:rsidP="000459BE">
            <w:pPr>
              <w:rPr>
                <w:rFonts w:ascii="Calibri" w:hAnsi="Calibri" w:cs="Calibri"/>
                <w:sz w:val="18"/>
                <w:szCs w:val="18"/>
              </w:rPr>
            </w:pPr>
            <w:r>
              <w:rPr>
                <w:rFonts w:ascii="Calibri" w:hAnsi="Calibri" w:cs="Calibri"/>
                <w:sz w:val="18"/>
                <w:szCs w:val="18"/>
              </w:rPr>
              <w:t>-</w:t>
            </w:r>
            <w:r w:rsidR="000459BE">
              <w:rPr>
                <w:rFonts w:ascii="Calibri" w:hAnsi="Calibri" w:cs="Calibri"/>
                <w:sz w:val="18"/>
                <w:szCs w:val="18"/>
              </w:rPr>
              <w:t>Opposed drills</w:t>
            </w:r>
          </w:p>
          <w:p w14:paraId="722570B7" w14:textId="686739E3" w:rsidR="000459BE" w:rsidRDefault="00A8017B" w:rsidP="000459BE">
            <w:pPr>
              <w:rPr>
                <w:rFonts w:ascii="Calibri" w:hAnsi="Calibri" w:cs="Calibri"/>
                <w:sz w:val="18"/>
                <w:szCs w:val="18"/>
              </w:rPr>
            </w:pPr>
            <w:r>
              <w:rPr>
                <w:rFonts w:ascii="Calibri" w:hAnsi="Calibri" w:cs="Calibri"/>
                <w:sz w:val="18"/>
                <w:szCs w:val="18"/>
              </w:rPr>
              <w:t>-</w:t>
            </w:r>
            <w:r w:rsidR="000459BE">
              <w:rPr>
                <w:rFonts w:ascii="Calibri" w:hAnsi="Calibri" w:cs="Calibri"/>
                <w:sz w:val="18"/>
                <w:szCs w:val="18"/>
              </w:rPr>
              <w:t>Conditioned drills</w:t>
            </w:r>
          </w:p>
          <w:p w14:paraId="15AB9D34" w14:textId="5B24B4CC" w:rsidR="000459BE" w:rsidRDefault="00A8017B" w:rsidP="000459BE">
            <w:pPr>
              <w:rPr>
                <w:rFonts w:ascii="Calibri" w:hAnsi="Calibri" w:cs="Calibri"/>
                <w:sz w:val="18"/>
                <w:szCs w:val="18"/>
              </w:rPr>
            </w:pPr>
            <w:r>
              <w:rPr>
                <w:rFonts w:ascii="Calibri" w:hAnsi="Calibri" w:cs="Calibri"/>
                <w:sz w:val="18"/>
                <w:szCs w:val="18"/>
              </w:rPr>
              <w:t>-</w:t>
            </w:r>
            <w:r w:rsidR="000459BE">
              <w:rPr>
                <w:rFonts w:ascii="Calibri" w:hAnsi="Calibri" w:cs="Calibri"/>
                <w:sz w:val="18"/>
                <w:szCs w:val="18"/>
              </w:rPr>
              <w:t>Competitive games</w:t>
            </w:r>
          </w:p>
          <w:p w14:paraId="1D71429A" w14:textId="77777777" w:rsidR="000459BE" w:rsidRPr="000459BE" w:rsidRDefault="000459BE" w:rsidP="000459BE">
            <w:pPr>
              <w:rPr>
                <w:rFonts w:ascii="Calibri" w:hAnsi="Calibri" w:cs="Calibri"/>
                <w:sz w:val="18"/>
                <w:szCs w:val="18"/>
              </w:rPr>
            </w:pPr>
          </w:p>
          <w:p w14:paraId="2AB6BDD0" w14:textId="77777777" w:rsidR="0015680B" w:rsidRPr="0015680B" w:rsidRDefault="0015680B" w:rsidP="00CE6B81">
            <w:pPr>
              <w:rPr>
                <w:b/>
                <w:bCs/>
                <w:sz w:val="18"/>
                <w:szCs w:val="18"/>
              </w:rPr>
            </w:pPr>
          </w:p>
          <w:p w14:paraId="314A633C" w14:textId="77777777" w:rsidR="0015680B" w:rsidRPr="004B2A9B" w:rsidRDefault="0015680B" w:rsidP="00CE6B81">
            <w:pPr>
              <w:rPr>
                <w:sz w:val="18"/>
                <w:szCs w:val="18"/>
              </w:rPr>
            </w:pPr>
          </w:p>
          <w:p w14:paraId="09DBD4EA" w14:textId="77777777" w:rsidR="004F6CF1" w:rsidRPr="00DA779A" w:rsidRDefault="004F6CF1" w:rsidP="00CE6B81">
            <w:pPr>
              <w:autoSpaceDE w:val="0"/>
              <w:autoSpaceDN w:val="0"/>
              <w:adjustRightInd w:val="0"/>
              <w:rPr>
                <w:rFonts w:ascii="CIDFont+F1" w:hAnsi="CIDFont+F1" w:cs="CIDFont+F1"/>
                <w:sz w:val="18"/>
                <w:szCs w:val="18"/>
              </w:rPr>
            </w:pPr>
          </w:p>
          <w:p w14:paraId="13EE5C7F" w14:textId="2E8A99B8" w:rsidR="004F6CF1" w:rsidRPr="005253E2" w:rsidRDefault="004F6CF1" w:rsidP="00CE6B81">
            <w:pPr>
              <w:rPr>
                <w:sz w:val="20"/>
                <w:szCs w:val="20"/>
              </w:rPr>
            </w:pPr>
          </w:p>
        </w:tc>
      </w:tr>
      <w:tr w:rsidR="0019632D" w14:paraId="735F96CB" w14:textId="77777777" w:rsidTr="7B5B5331">
        <w:trPr>
          <w:cantSplit/>
          <w:trHeight w:val="7126"/>
        </w:trPr>
        <w:tc>
          <w:tcPr>
            <w:tcW w:w="562" w:type="dxa"/>
            <w:vMerge/>
            <w:textDirection w:val="btLr"/>
          </w:tcPr>
          <w:p w14:paraId="638973A4" w14:textId="77777777" w:rsidR="004F6CF1" w:rsidRPr="002B371C" w:rsidRDefault="004F6CF1" w:rsidP="00CE6B81">
            <w:pPr>
              <w:ind w:left="113" w:right="113"/>
              <w:jc w:val="center"/>
              <w:rPr>
                <w:b/>
                <w:bCs/>
                <w:sz w:val="24"/>
                <w:szCs w:val="24"/>
              </w:rPr>
            </w:pPr>
          </w:p>
        </w:tc>
        <w:tc>
          <w:tcPr>
            <w:tcW w:w="1814" w:type="dxa"/>
            <w:tcBorders>
              <w:top w:val="single" w:sz="4" w:space="0" w:color="auto"/>
            </w:tcBorders>
            <w:shd w:val="clear" w:color="auto" w:fill="CCECFF"/>
          </w:tcPr>
          <w:p w14:paraId="454C9ABD" w14:textId="6351AD23" w:rsidR="004F6CF1" w:rsidRPr="00EE2DFA" w:rsidRDefault="004F6CF1" w:rsidP="00CE6B81">
            <w:pPr>
              <w:spacing w:line="259" w:lineRule="auto"/>
              <w:rPr>
                <w:b/>
                <w:bCs/>
                <w:sz w:val="18"/>
                <w:szCs w:val="18"/>
              </w:rPr>
            </w:pPr>
            <w:r w:rsidRPr="00E20E43">
              <w:rPr>
                <w:b/>
                <w:bCs/>
                <w:sz w:val="18"/>
                <w:szCs w:val="18"/>
              </w:rPr>
              <w:t xml:space="preserve">Unit </w:t>
            </w:r>
            <w:r>
              <w:rPr>
                <w:b/>
                <w:bCs/>
                <w:sz w:val="18"/>
                <w:szCs w:val="18"/>
              </w:rPr>
              <w:t>2</w:t>
            </w:r>
            <w:r w:rsidR="00E30E77">
              <w:rPr>
                <w:b/>
                <w:bCs/>
                <w:sz w:val="18"/>
                <w:szCs w:val="18"/>
              </w:rPr>
              <w:t>:</w:t>
            </w:r>
            <w:r>
              <w:rPr>
                <w:b/>
                <w:bCs/>
                <w:sz w:val="18"/>
                <w:szCs w:val="18"/>
              </w:rPr>
              <w:br/>
            </w:r>
            <w:r w:rsidRPr="00EE2DFA">
              <w:rPr>
                <w:b/>
                <w:bCs/>
                <w:sz w:val="18"/>
                <w:szCs w:val="18"/>
              </w:rPr>
              <w:t>LO1 Know roles and</w:t>
            </w:r>
          </w:p>
          <w:p w14:paraId="26D9150F" w14:textId="77777777" w:rsidR="004F6CF1" w:rsidRPr="00EE2DFA" w:rsidRDefault="004F6CF1" w:rsidP="00CE6B81">
            <w:pPr>
              <w:spacing w:line="259" w:lineRule="auto"/>
              <w:rPr>
                <w:b/>
                <w:bCs/>
                <w:sz w:val="18"/>
                <w:szCs w:val="18"/>
              </w:rPr>
            </w:pPr>
            <w:r w:rsidRPr="00EE2DFA">
              <w:rPr>
                <w:b/>
                <w:bCs/>
                <w:sz w:val="18"/>
                <w:szCs w:val="18"/>
              </w:rPr>
              <w:t>responsibilities of</w:t>
            </w:r>
          </w:p>
          <w:p w14:paraId="6040F8BE" w14:textId="77777777" w:rsidR="008F56FB" w:rsidRDefault="004F6CF1" w:rsidP="00CE6B81">
            <w:pPr>
              <w:spacing w:line="259" w:lineRule="auto"/>
              <w:rPr>
                <w:b/>
                <w:bCs/>
                <w:sz w:val="18"/>
                <w:szCs w:val="18"/>
              </w:rPr>
            </w:pPr>
            <w:r w:rsidRPr="00EE2DFA">
              <w:rPr>
                <w:b/>
                <w:bCs/>
                <w:sz w:val="18"/>
                <w:szCs w:val="18"/>
              </w:rPr>
              <w:t>sports coaches</w:t>
            </w:r>
            <w:r>
              <w:rPr>
                <w:rFonts w:ascii="CIDFont+F1" w:hAnsi="CIDFont+F1" w:cs="CIDFont+F1"/>
                <w:sz w:val="17"/>
                <w:szCs w:val="17"/>
              </w:rPr>
              <w:br/>
            </w:r>
          </w:p>
          <w:p w14:paraId="1E1BC22F" w14:textId="529CB10C" w:rsidR="004F6CF1" w:rsidRPr="00387052" w:rsidRDefault="004F6CF1" w:rsidP="00CE6B81">
            <w:pPr>
              <w:spacing w:line="259" w:lineRule="auto"/>
              <w:rPr>
                <w:b/>
                <w:bCs/>
                <w:sz w:val="18"/>
                <w:szCs w:val="18"/>
              </w:rPr>
            </w:pPr>
            <w:r w:rsidRPr="00563428">
              <w:rPr>
                <w:b/>
                <w:bCs/>
                <w:sz w:val="18"/>
                <w:szCs w:val="18"/>
              </w:rPr>
              <w:t>Foc</w:t>
            </w:r>
            <w:r>
              <w:rPr>
                <w:b/>
                <w:bCs/>
                <w:sz w:val="18"/>
                <w:szCs w:val="18"/>
              </w:rPr>
              <w:t>i</w:t>
            </w:r>
            <w:r w:rsidRPr="00563428">
              <w:rPr>
                <w:b/>
                <w:bCs/>
                <w:sz w:val="18"/>
                <w:szCs w:val="18"/>
              </w:rPr>
              <w:t>:</w:t>
            </w:r>
            <w:r w:rsidRPr="00563428">
              <w:rPr>
                <w:sz w:val="18"/>
                <w:szCs w:val="18"/>
              </w:rPr>
              <w:t xml:space="preserve"> </w:t>
            </w:r>
          </w:p>
          <w:p w14:paraId="63B8D35C" w14:textId="77777777" w:rsidR="004F6CF1" w:rsidRPr="008F56FB" w:rsidRDefault="004F6CF1" w:rsidP="008F56FB">
            <w:pPr>
              <w:autoSpaceDE w:val="0"/>
              <w:autoSpaceDN w:val="0"/>
              <w:adjustRightInd w:val="0"/>
              <w:rPr>
                <w:rFonts w:ascii="CIDFont+F1" w:hAnsi="CIDFont+F1" w:cs="CIDFont+F1"/>
                <w:sz w:val="18"/>
                <w:szCs w:val="18"/>
              </w:rPr>
            </w:pPr>
            <w:r w:rsidRPr="008F56FB">
              <w:rPr>
                <w:rFonts w:ascii="CIDFont+F1" w:hAnsi="CIDFont+F1" w:cs="CIDFont+F1"/>
                <w:sz w:val="18"/>
                <w:szCs w:val="18"/>
              </w:rPr>
              <w:t>Roles</w:t>
            </w:r>
          </w:p>
          <w:p w14:paraId="7FD332B0" w14:textId="334FD073" w:rsidR="004F6CF1" w:rsidRDefault="004F6CF1" w:rsidP="008F56FB">
            <w:pPr>
              <w:autoSpaceDE w:val="0"/>
              <w:autoSpaceDN w:val="0"/>
              <w:adjustRightInd w:val="0"/>
              <w:rPr>
                <w:sz w:val="18"/>
                <w:szCs w:val="18"/>
              </w:rPr>
            </w:pPr>
            <w:r w:rsidRPr="008F56FB">
              <w:rPr>
                <w:sz w:val="18"/>
                <w:szCs w:val="18"/>
              </w:rPr>
              <w:t xml:space="preserve">Responsibilities </w:t>
            </w:r>
          </w:p>
          <w:p w14:paraId="17FC92BD" w14:textId="7D193792" w:rsidR="001C590A" w:rsidRPr="008F56FB" w:rsidRDefault="001C590A" w:rsidP="008F56FB">
            <w:pPr>
              <w:autoSpaceDE w:val="0"/>
              <w:autoSpaceDN w:val="0"/>
              <w:adjustRightInd w:val="0"/>
              <w:rPr>
                <w:sz w:val="18"/>
                <w:szCs w:val="18"/>
              </w:rPr>
            </w:pPr>
            <w:r>
              <w:rPr>
                <w:sz w:val="18"/>
                <w:szCs w:val="18"/>
              </w:rPr>
              <w:t>Healthy active lifestyles</w:t>
            </w:r>
          </w:p>
          <w:p w14:paraId="06FC62AD" w14:textId="77777777" w:rsidR="004F6CF1" w:rsidRPr="008F56FB" w:rsidRDefault="004F6CF1" w:rsidP="008F56FB">
            <w:pPr>
              <w:autoSpaceDE w:val="0"/>
              <w:autoSpaceDN w:val="0"/>
              <w:adjustRightInd w:val="0"/>
              <w:rPr>
                <w:b/>
                <w:bCs/>
                <w:sz w:val="18"/>
                <w:szCs w:val="18"/>
              </w:rPr>
            </w:pPr>
            <w:r w:rsidRPr="008F56FB">
              <w:rPr>
                <w:sz w:val="18"/>
                <w:szCs w:val="18"/>
              </w:rPr>
              <w:t>Differences in roles and responsibilities</w:t>
            </w:r>
            <w:r w:rsidRPr="008F56FB">
              <w:rPr>
                <w:b/>
                <w:bCs/>
                <w:sz w:val="18"/>
                <w:szCs w:val="18"/>
              </w:rPr>
              <w:t xml:space="preserve"> </w:t>
            </w:r>
          </w:p>
          <w:p w14:paraId="14232E57" w14:textId="77777777" w:rsidR="004F6CF1" w:rsidRDefault="004F6CF1" w:rsidP="00CE6B81">
            <w:pPr>
              <w:autoSpaceDE w:val="0"/>
              <w:autoSpaceDN w:val="0"/>
              <w:adjustRightInd w:val="0"/>
              <w:rPr>
                <w:b/>
                <w:bCs/>
                <w:sz w:val="18"/>
                <w:szCs w:val="18"/>
              </w:rPr>
            </w:pPr>
          </w:p>
          <w:p w14:paraId="24B583CB" w14:textId="4807DD21" w:rsidR="004F6CF1" w:rsidRPr="00494429" w:rsidRDefault="004F6CF1" w:rsidP="00CE6B81">
            <w:pPr>
              <w:rPr>
                <w:b/>
                <w:bCs/>
                <w:sz w:val="18"/>
                <w:szCs w:val="18"/>
              </w:rPr>
            </w:pPr>
            <w:r w:rsidRPr="00DA779A">
              <w:rPr>
                <w:rFonts w:ascii="CIDFont+F1" w:hAnsi="CIDFont+F1" w:cs="CIDFont+F1"/>
                <w:sz w:val="18"/>
                <w:szCs w:val="18"/>
              </w:rPr>
              <w:br/>
            </w:r>
            <w:r w:rsidRPr="00494429">
              <w:rPr>
                <w:b/>
                <w:bCs/>
                <w:sz w:val="18"/>
                <w:szCs w:val="18"/>
              </w:rPr>
              <w:t>LO2 Understand</w:t>
            </w:r>
          </w:p>
          <w:p w14:paraId="628DC176" w14:textId="77777777" w:rsidR="004F6CF1" w:rsidRPr="00494429" w:rsidRDefault="004F6CF1" w:rsidP="00CE6B81">
            <w:pPr>
              <w:rPr>
                <w:b/>
                <w:bCs/>
                <w:sz w:val="18"/>
                <w:szCs w:val="18"/>
              </w:rPr>
            </w:pPr>
            <w:r w:rsidRPr="00494429">
              <w:rPr>
                <w:b/>
                <w:bCs/>
                <w:sz w:val="18"/>
                <w:szCs w:val="18"/>
              </w:rPr>
              <w:t>principles which</w:t>
            </w:r>
          </w:p>
          <w:p w14:paraId="7343A6FA" w14:textId="77777777" w:rsidR="004F6CF1" w:rsidRPr="00494429" w:rsidRDefault="004F6CF1" w:rsidP="00CE6B81">
            <w:pPr>
              <w:rPr>
                <w:b/>
                <w:bCs/>
                <w:sz w:val="18"/>
                <w:szCs w:val="18"/>
              </w:rPr>
            </w:pPr>
            <w:r w:rsidRPr="00494429">
              <w:rPr>
                <w:b/>
                <w:bCs/>
                <w:sz w:val="18"/>
                <w:szCs w:val="18"/>
              </w:rPr>
              <w:t>underpin coaching</w:t>
            </w:r>
          </w:p>
          <w:p w14:paraId="0569C03B" w14:textId="77777777" w:rsidR="004F6CF1" w:rsidRDefault="004F6CF1" w:rsidP="00CE6B81">
            <w:pPr>
              <w:rPr>
                <w:b/>
                <w:bCs/>
                <w:sz w:val="18"/>
                <w:szCs w:val="18"/>
              </w:rPr>
            </w:pPr>
            <w:r w:rsidRPr="00494429">
              <w:rPr>
                <w:b/>
                <w:bCs/>
                <w:sz w:val="18"/>
                <w:szCs w:val="18"/>
              </w:rPr>
              <w:t>and leading</w:t>
            </w:r>
            <w:r>
              <w:rPr>
                <w:b/>
                <w:bCs/>
                <w:sz w:val="18"/>
                <w:szCs w:val="18"/>
              </w:rPr>
              <w:t>:</w:t>
            </w:r>
          </w:p>
          <w:p w14:paraId="30F3A836" w14:textId="77777777" w:rsidR="008F56FB" w:rsidRDefault="008F56FB" w:rsidP="00CE6B81">
            <w:pPr>
              <w:rPr>
                <w:b/>
                <w:bCs/>
                <w:sz w:val="18"/>
                <w:szCs w:val="18"/>
              </w:rPr>
            </w:pPr>
          </w:p>
          <w:p w14:paraId="45005134" w14:textId="4712A292" w:rsidR="004F6CF1" w:rsidRPr="00494429" w:rsidRDefault="004F6CF1" w:rsidP="00CE6B81">
            <w:pPr>
              <w:rPr>
                <w:b/>
                <w:bCs/>
                <w:sz w:val="18"/>
                <w:szCs w:val="18"/>
              </w:rPr>
            </w:pPr>
            <w:r>
              <w:rPr>
                <w:b/>
                <w:bCs/>
                <w:sz w:val="18"/>
                <w:szCs w:val="18"/>
              </w:rPr>
              <w:t>Foci:</w:t>
            </w:r>
          </w:p>
          <w:p w14:paraId="38381374" w14:textId="77777777" w:rsidR="004F6CF1" w:rsidRPr="008F56FB" w:rsidRDefault="004F6CF1" w:rsidP="008F56FB">
            <w:pPr>
              <w:rPr>
                <w:sz w:val="18"/>
                <w:szCs w:val="18"/>
              </w:rPr>
            </w:pPr>
            <w:r w:rsidRPr="008F56FB">
              <w:rPr>
                <w:sz w:val="18"/>
                <w:szCs w:val="18"/>
              </w:rPr>
              <w:t>Principles of leadership</w:t>
            </w:r>
          </w:p>
          <w:p w14:paraId="5A4F21A1" w14:textId="77777777" w:rsidR="004F6CF1" w:rsidRPr="008F56FB" w:rsidRDefault="004F6CF1" w:rsidP="008F56FB">
            <w:pPr>
              <w:rPr>
                <w:sz w:val="18"/>
                <w:szCs w:val="18"/>
              </w:rPr>
            </w:pPr>
            <w:r w:rsidRPr="008F56FB">
              <w:rPr>
                <w:sz w:val="18"/>
                <w:szCs w:val="18"/>
              </w:rPr>
              <w:t>Group dynamics</w:t>
            </w:r>
          </w:p>
          <w:p w14:paraId="28CA0B2F" w14:textId="77777777" w:rsidR="004F6CF1" w:rsidRPr="008F56FB" w:rsidRDefault="004F6CF1" w:rsidP="008F56FB">
            <w:pPr>
              <w:rPr>
                <w:sz w:val="18"/>
                <w:szCs w:val="18"/>
              </w:rPr>
            </w:pPr>
            <w:r w:rsidRPr="008F56FB">
              <w:rPr>
                <w:sz w:val="18"/>
                <w:szCs w:val="18"/>
              </w:rPr>
              <w:t>Attributes of coaches and leaders</w:t>
            </w:r>
          </w:p>
          <w:p w14:paraId="2B265384" w14:textId="3453F678" w:rsidR="004F6CF1" w:rsidRPr="00DA5332" w:rsidRDefault="004F6CF1" w:rsidP="00CE6B81">
            <w:pPr>
              <w:autoSpaceDE w:val="0"/>
              <w:autoSpaceDN w:val="0"/>
              <w:adjustRightInd w:val="0"/>
              <w:rPr>
                <w:b/>
                <w:bCs/>
                <w:sz w:val="18"/>
                <w:szCs w:val="18"/>
              </w:rPr>
            </w:pPr>
          </w:p>
        </w:tc>
        <w:tc>
          <w:tcPr>
            <w:tcW w:w="1686" w:type="dxa"/>
            <w:tcBorders>
              <w:top w:val="single" w:sz="4" w:space="0" w:color="auto"/>
            </w:tcBorders>
            <w:shd w:val="clear" w:color="auto" w:fill="FFFF99"/>
          </w:tcPr>
          <w:p w14:paraId="05A866F3" w14:textId="4F6C100D" w:rsidR="004F6CF1" w:rsidRDefault="004F6CF1" w:rsidP="00CE6B81">
            <w:pPr>
              <w:rPr>
                <w:sz w:val="18"/>
                <w:szCs w:val="18"/>
              </w:rPr>
            </w:pPr>
            <w:r w:rsidRPr="00DA779A">
              <w:rPr>
                <w:rFonts w:ascii="CIDFont+F1" w:hAnsi="CIDFont+F1" w:cs="CIDFont+F1"/>
                <w:b/>
                <w:bCs/>
                <w:sz w:val="18"/>
                <w:szCs w:val="18"/>
              </w:rPr>
              <w:t xml:space="preserve">Unit </w:t>
            </w:r>
            <w:r>
              <w:rPr>
                <w:rFonts w:ascii="CIDFont+F1" w:hAnsi="CIDFont+F1" w:cs="CIDFont+F1"/>
                <w:b/>
                <w:bCs/>
                <w:sz w:val="18"/>
                <w:szCs w:val="18"/>
              </w:rPr>
              <w:t>2</w:t>
            </w:r>
            <w:r w:rsidR="00E30E77">
              <w:rPr>
                <w:rFonts w:ascii="CIDFont+F1" w:hAnsi="CIDFont+F1" w:cs="CIDFont+F1"/>
                <w:b/>
                <w:bCs/>
                <w:sz w:val="18"/>
                <w:szCs w:val="18"/>
              </w:rPr>
              <w:t>:</w:t>
            </w:r>
          </w:p>
          <w:p w14:paraId="355561DB" w14:textId="5841BB3E" w:rsidR="004F6CF1" w:rsidRDefault="004F6CF1" w:rsidP="00CE6B81">
            <w:pPr>
              <w:rPr>
                <w:sz w:val="18"/>
                <w:szCs w:val="18"/>
              </w:rPr>
            </w:pPr>
            <w:r w:rsidRPr="008B5C74">
              <w:rPr>
                <w:b/>
                <w:bCs/>
                <w:sz w:val="18"/>
                <w:szCs w:val="18"/>
              </w:rPr>
              <w:t>LO4 Planning sports sessions</w:t>
            </w:r>
            <w:r w:rsidRPr="008B5C74">
              <w:rPr>
                <w:sz w:val="18"/>
                <w:szCs w:val="18"/>
              </w:rPr>
              <w:t xml:space="preserve"> </w:t>
            </w:r>
          </w:p>
          <w:p w14:paraId="61320875" w14:textId="77777777" w:rsidR="008F56FB" w:rsidRDefault="008F56FB" w:rsidP="00CE6B81">
            <w:pPr>
              <w:rPr>
                <w:b/>
                <w:bCs/>
                <w:sz w:val="18"/>
                <w:szCs w:val="18"/>
              </w:rPr>
            </w:pPr>
          </w:p>
          <w:p w14:paraId="7D12A04C" w14:textId="77777777" w:rsidR="00E30E77" w:rsidRDefault="00E30E77" w:rsidP="00CE6B81">
            <w:pPr>
              <w:rPr>
                <w:b/>
                <w:bCs/>
                <w:sz w:val="18"/>
                <w:szCs w:val="18"/>
              </w:rPr>
            </w:pPr>
          </w:p>
          <w:p w14:paraId="6CB9123C" w14:textId="71CDBE83" w:rsidR="004F6CF1" w:rsidRPr="00387052" w:rsidRDefault="004F6CF1" w:rsidP="00CE6B81">
            <w:pPr>
              <w:rPr>
                <w:b/>
                <w:bCs/>
                <w:sz w:val="18"/>
                <w:szCs w:val="18"/>
              </w:rPr>
            </w:pPr>
            <w:r w:rsidRPr="00387052">
              <w:rPr>
                <w:b/>
                <w:bCs/>
                <w:sz w:val="18"/>
                <w:szCs w:val="18"/>
              </w:rPr>
              <w:t>Foci:</w:t>
            </w:r>
          </w:p>
          <w:p w14:paraId="2797EB66" w14:textId="36B7A063" w:rsidR="004F6CF1" w:rsidRPr="008F56FB" w:rsidRDefault="004F6CF1" w:rsidP="008F56FB">
            <w:pPr>
              <w:rPr>
                <w:sz w:val="18"/>
                <w:szCs w:val="18"/>
              </w:rPr>
            </w:pPr>
            <w:r w:rsidRPr="008F56FB">
              <w:rPr>
                <w:sz w:val="18"/>
                <w:szCs w:val="18"/>
              </w:rPr>
              <w:t>Review participants’ needs considering which could influence coaching sessions</w:t>
            </w:r>
          </w:p>
          <w:p w14:paraId="0A2E5D8F" w14:textId="52205711" w:rsidR="004F6CF1" w:rsidRPr="008F56FB" w:rsidRDefault="004F6CF1" w:rsidP="008F56FB">
            <w:pPr>
              <w:rPr>
                <w:sz w:val="18"/>
                <w:szCs w:val="18"/>
              </w:rPr>
            </w:pPr>
            <w:r w:rsidRPr="008F56FB">
              <w:rPr>
                <w:sz w:val="18"/>
                <w:szCs w:val="18"/>
              </w:rPr>
              <w:t>Key considerations when planning sports/activity sessions</w:t>
            </w:r>
          </w:p>
          <w:p w14:paraId="2FC7DE96" w14:textId="210C4526" w:rsidR="004F6CF1" w:rsidRPr="008F56FB" w:rsidRDefault="004F6CF1" w:rsidP="008F56FB">
            <w:pPr>
              <w:rPr>
                <w:sz w:val="18"/>
                <w:szCs w:val="18"/>
              </w:rPr>
            </w:pPr>
            <w:r w:rsidRPr="008F56FB">
              <w:rPr>
                <w:sz w:val="18"/>
                <w:szCs w:val="18"/>
              </w:rPr>
              <w:t>SMART goal setting</w:t>
            </w:r>
          </w:p>
          <w:p w14:paraId="6EC57D65" w14:textId="73F23B51" w:rsidR="004F6CF1" w:rsidRDefault="004F6CF1" w:rsidP="00CE6B81">
            <w:pPr>
              <w:rPr>
                <w:sz w:val="18"/>
                <w:szCs w:val="18"/>
              </w:rPr>
            </w:pPr>
          </w:p>
          <w:p w14:paraId="109FCE9A" w14:textId="77777777" w:rsidR="004F6CF1" w:rsidRDefault="004F6CF1" w:rsidP="00CE6B81">
            <w:pPr>
              <w:rPr>
                <w:sz w:val="18"/>
                <w:szCs w:val="18"/>
              </w:rPr>
            </w:pPr>
            <w:r w:rsidRPr="006172CF">
              <w:rPr>
                <w:b/>
                <w:bCs/>
                <w:sz w:val="18"/>
                <w:szCs w:val="18"/>
              </w:rPr>
              <w:t>LO5 Preparing safe environments</w:t>
            </w:r>
            <w:r w:rsidRPr="006172CF">
              <w:rPr>
                <w:sz w:val="18"/>
                <w:szCs w:val="18"/>
              </w:rPr>
              <w:t xml:space="preserve"> </w:t>
            </w:r>
            <w:r>
              <w:rPr>
                <w:sz w:val="18"/>
                <w:szCs w:val="18"/>
              </w:rPr>
              <w:t>for sports/activities:</w:t>
            </w:r>
          </w:p>
          <w:p w14:paraId="5097F818" w14:textId="77777777" w:rsidR="008F56FB" w:rsidRDefault="008F56FB" w:rsidP="00CE6B81">
            <w:pPr>
              <w:rPr>
                <w:b/>
                <w:bCs/>
                <w:sz w:val="18"/>
                <w:szCs w:val="18"/>
              </w:rPr>
            </w:pPr>
          </w:p>
          <w:p w14:paraId="5DC5ADAE" w14:textId="6C248890" w:rsidR="004F6CF1" w:rsidRPr="00724253" w:rsidRDefault="004F6CF1" w:rsidP="00CE6B81">
            <w:pPr>
              <w:rPr>
                <w:b/>
                <w:bCs/>
                <w:sz w:val="18"/>
                <w:szCs w:val="18"/>
              </w:rPr>
            </w:pPr>
            <w:r w:rsidRPr="00724253">
              <w:rPr>
                <w:b/>
                <w:bCs/>
                <w:sz w:val="18"/>
                <w:szCs w:val="18"/>
              </w:rPr>
              <w:t>Foci</w:t>
            </w:r>
            <w:r>
              <w:rPr>
                <w:b/>
                <w:bCs/>
                <w:sz w:val="18"/>
                <w:szCs w:val="18"/>
              </w:rPr>
              <w:t>:</w:t>
            </w:r>
          </w:p>
          <w:p w14:paraId="03A4CDD9" w14:textId="77777777" w:rsidR="004F6CF1" w:rsidRPr="008F56FB" w:rsidRDefault="004F6CF1" w:rsidP="008F56FB">
            <w:pPr>
              <w:rPr>
                <w:sz w:val="18"/>
                <w:szCs w:val="18"/>
              </w:rPr>
            </w:pPr>
            <w:r w:rsidRPr="008F56FB">
              <w:rPr>
                <w:sz w:val="18"/>
                <w:szCs w:val="18"/>
              </w:rPr>
              <w:t xml:space="preserve">Preparing equipment </w:t>
            </w:r>
          </w:p>
          <w:p w14:paraId="6479A4F1" w14:textId="77777777" w:rsidR="004F6CF1" w:rsidRPr="008F56FB" w:rsidRDefault="004F6CF1" w:rsidP="008F56FB">
            <w:pPr>
              <w:rPr>
                <w:sz w:val="18"/>
                <w:szCs w:val="18"/>
              </w:rPr>
            </w:pPr>
            <w:r w:rsidRPr="008F56FB">
              <w:rPr>
                <w:sz w:val="18"/>
                <w:szCs w:val="18"/>
              </w:rPr>
              <w:t xml:space="preserve">Preparing the environment </w:t>
            </w:r>
          </w:p>
          <w:p w14:paraId="29B9AAB6" w14:textId="77777777" w:rsidR="004F6CF1" w:rsidRPr="008F56FB" w:rsidRDefault="004F6CF1" w:rsidP="008F56FB">
            <w:pPr>
              <w:rPr>
                <w:sz w:val="18"/>
                <w:szCs w:val="18"/>
              </w:rPr>
            </w:pPr>
            <w:r w:rsidRPr="008F56FB">
              <w:rPr>
                <w:sz w:val="18"/>
                <w:szCs w:val="18"/>
              </w:rPr>
              <w:t xml:space="preserve">Assessing and minimising risks </w:t>
            </w:r>
          </w:p>
          <w:p w14:paraId="52D6D6F1" w14:textId="77777777" w:rsidR="004F6CF1" w:rsidRPr="008F56FB" w:rsidRDefault="004F6CF1" w:rsidP="008F56FB">
            <w:pPr>
              <w:rPr>
                <w:sz w:val="18"/>
                <w:szCs w:val="18"/>
              </w:rPr>
            </w:pPr>
            <w:r w:rsidRPr="008F56FB">
              <w:rPr>
                <w:sz w:val="18"/>
                <w:szCs w:val="18"/>
              </w:rPr>
              <w:t>Appropriate safeguarding policies and procedures</w:t>
            </w:r>
          </w:p>
          <w:p w14:paraId="785EA8DF" w14:textId="08133D5E" w:rsidR="004F6CF1" w:rsidRPr="00DA779A" w:rsidRDefault="004F6CF1" w:rsidP="00CE6B81">
            <w:pPr>
              <w:rPr>
                <w:rFonts w:ascii="CIDFont+F1" w:hAnsi="CIDFont+F1" w:cs="CIDFont+F1"/>
                <w:sz w:val="18"/>
                <w:szCs w:val="18"/>
              </w:rPr>
            </w:pPr>
          </w:p>
        </w:tc>
        <w:tc>
          <w:tcPr>
            <w:tcW w:w="1802" w:type="dxa"/>
            <w:shd w:val="clear" w:color="auto" w:fill="CCFF99"/>
          </w:tcPr>
          <w:p w14:paraId="6FD4F45B" w14:textId="7FB0919E" w:rsidR="004F6CF1" w:rsidRPr="00DA5332" w:rsidRDefault="004F6CF1" w:rsidP="00CE6B81">
            <w:pPr>
              <w:rPr>
                <w:sz w:val="18"/>
                <w:szCs w:val="18"/>
              </w:rPr>
            </w:pPr>
            <w:r w:rsidRPr="00E20E43">
              <w:rPr>
                <w:b/>
                <w:bCs/>
                <w:sz w:val="18"/>
                <w:szCs w:val="18"/>
              </w:rPr>
              <w:t xml:space="preserve">Unit </w:t>
            </w:r>
            <w:r>
              <w:rPr>
                <w:b/>
                <w:bCs/>
                <w:sz w:val="18"/>
                <w:szCs w:val="18"/>
              </w:rPr>
              <w:t>2</w:t>
            </w:r>
            <w:r w:rsidR="00E30E77">
              <w:rPr>
                <w:b/>
                <w:bCs/>
                <w:sz w:val="18"/>
                <w:szCs w:val="18"/>
              </w:rPr>
              <w:t>:</w:t>
            </w:r>
            <w:r>
              <w:rPr>
                <w:sz w:val="20"/>
                <w:szCs w:val="20"/>
              </w:rPr>
              <w:br/>
            </w:r>
            <w:r w:rsidRPr="003A59D7">
              <w:rPr>
                <w:rFonts w:ascii="Calibri" w:hAnsi="Calibri" w:cs="Calibri"/>
                <w:b/>
                <w:bCs/>
                <w:sz w:val="18"/>
                <w:szCs w:val="18"/>
              </w:rPr>
              <w:t>LO6 Delivering sports/activity sessions safely</w:t>
            </w:r>
          </w:p>
          <w:p w14:paraId="49CF341F" w14:textId="77777777" w:rsidR="00A13E76" w:rsidRDefault="00A13E76" w:rsidP="00CE6B81">
            <w:pPr>
              <w:spacing w:after="30"/>
              <w:textAlignment w:val="baseline"/>
              <w:rPr>
                <w:rFonts w:ascii="Calibri" w:eastAsia="Times New Roman" w:hAnsi="Calibri" w:cs="Calibri"/>
                <w:b/>
                <w:bCs/>
                <w:sz w:val="18"/>
                <w:szCs w:val="18"/>
                <w:lang w:eastAsia="en-GB"/>
              </w:rPr>
            </w:pPr>
          </w:p>
          <w:p w14:paraId="4350AEEA" w14:textId="56991533" w:rsidR="004F6CF1" w:rsidRPr="003A59D7" w:rsidRDefault="004F6CF1" w:rsidP="00CE6B81">
            <w:pPr>
              <w:spacing w:after="30"/>
              <w:textAlignment w:val="baseline"/>
              <w:rPr>
                <w:rFonts w:ascii="Calibri" w:eastAsia="Times New Roman" w:hAnsi="Calibri" w:cs="Calibri"/>
                <w:b/>
                <w:bCs/>
                <w:sz w:val="18"/>
                <w:szCs w:val="18"/>
                <w:lang w:eastAsia="en-GB"/>
              </w:rPr>
            </w:pPr>
            <w:r w:rsidRPr="003A59D7">
              <w:rPr>
                <w:rFonts w:ascii="Calibri" w:eastAsia="Times New Roman" w:hAnsi="Calibri" w:cs="Calibri"/>
                <w:b/>
                <w:bCs/>
                <w:sz w:val="18"/>
                <w:szCs w:val="18"/>
                <w:lang w:eastAsia="en-GB"/>
              </w:rPr>
              <w:t>Foci:</w:t>
            </w:r>
          </w:p>
          <w:p w14:paraId="57AF2D1C" w14:textId="73D59BD2" w:rsidR="004F6CF1" w:rsidRPr="00A13E76" w:rsidRDefault="004F6CF1" w:rsidP="00A13E76">
            <w:pPr>
              <w:spacing w:after="30"/>
              <w:textAlignment w:val="baseline"/>
              <w:rPr>
                <w:rFonts w:ascii="Calibri" w:eastAsia="Times New Roman" w:hAnsi="Calibri" w:cs="Calibri"/>
                <w:sz w:val="18"/>
                <w:szCs w:val="18"/>
                <w:lang w:eastAsia="en-GB"/>
              </w:rPr>
            </w:pPr>
            <w:r w:rsidRPr="00A13E76">
              <w:rPr>
                <w:rFonts w:ascii="Calibri" w:eastAsia="Times New Roman" w:hAnsi="Calibri" w:cs="Calibri"/>
                <w:sz w:val="18"/>
                <w:szCs w:val="18"/>
                <w:lang w:eastAsia="en-GB"/>
              </w:rPr>
              <w:t xml:space="preserve">Preparing participants </w:t>
            </w:r>
          </w:p>
          <w:p w14:paraId="7662744B" w14:textId="32A7F3E0" w:rsidR="004F6CF1" w:rsidRPr="00A13E76" w:rsidRDefault="004F6CF1" w:rsidP="00A13E76">
            <w:pPr>
              <w:spacing w:after="30"/>
              <w:rPr>
                <w:rFonts w:ascii="Calibri" w:eastAsia="Times New Roman" w:hAnsi="Calibri" w:cs="Calibri"/>
                <w:sz w:val="18"/>
                <w:szCs w:val="18"/>
                <w:lang w:eastAsia="en-GB"/>
              </w:rPr>
            </w:pPr>
            <w:r w:rsidRPr="00A13E76">
              <w:rPr>
                <w:rFonts w:ascii="Calibri" w:eastAsia="Times New Roman" w:hAnsi="Calibri" w:cs="Calibri"/>
                <w:sz w:val="18"/>
                <w:szCs w:val="18"/>
                <w:lang w:eastAsia="en-GB"/>
              </w:rPr>
              <w:t>Delivering warm-up activities which are appropriate for the</w:t>
            </w:r>
          </w:p>
          <w:p w14:paraId="3A145B61" w14:textId="77777777" w:rsidR="004F6CF1" w:rsidRPr="00A13E76" w:rsidRDefault="004F6CF1" w:rsidP="00A13E76">
            <w:pPr>
              <w:spacing w:after="30"/>
              <w:rPr>
                <w:rFonts w:ascii="Calibri" w:eastAsia="Times New Roman" w:hAnsi="Calibri" w:cs="Calibri"/>
                <w:sz w:val="18"/>
                <w:szCs w:val="18"/>
                <w:lang w:eastAsia="en-GB"/>
              </w:rPr>
            </w:pPr>
            <w:r w:rsidRPr="00A13E76">
              <w:rPr>
                <w:rFonts w:ascii="Calibri" w:eastAsia="Times New Roman" w:hAnsi="Calibri" w:cs="Calibri"/>
                <w:sz w:val="18"/>
                <w:szCs w:val="18"/>
                <w:lang w:eastAsia="en-GB"/>
              </w:rPr>
              <w:t>participants and session</w:t>
            </w:r>
          </w:p>
          <w:p w14:paraId="3A027513" w14:textId="0C4D5B94" w:rsidR="004F6CF1" w:rsidRPr="00A13E76" w:rsidRDefault="004F6CF1" w:rsidP="00A13E76">
            <w:pPr>
              <w:spacing w:after="30"/>
              <w:textAlignment w:val="baseline"/>
              <w:rPr>
                <w:rFonts w:ascii="Calibri" w:eastAsia="Times New Roman" w:hAnsi="Calibri" w:cs="Calibri"/>
                <w:color w:val="000000" w:themeColor="text1"/>
                <w:sz w:val="18"/>
                <w:szCs w:val="18"/>
                <w:lang w:eastAsia="en-GB"/>
              </w:rPr>
            </w:pPr>
            <w:r w:rsidRPr="00A13E76">
              <w:rPr>
                <w:rFonts w:ascii="Calibri" w:eastAsia="Times New Roman" w:hAnsi="Calibri" w:cs="Calibri"/>
                <w:color w:val="000000" w:themeColor="text1"/>
                <w:sz w:val="18"/>
                <w:szCs w:val="18"/>
                <w:lang w:eastAsia="en-GB"/>
              </w:rPr>
              <w:t>Delivering sport/activity sessions</w:t>
            </w:r>
          </w:p>
          <w:p w14:paraId="613CA9B0" w14:textId="74CB325F" w:rsidR="004F6CF1" w:rsidRPr="00A13E76" w:rsidRDefault="004F6CF1" w:rsidP="00A13E76">
            <w:pPr>
              <w:rPr>
                <w:b/>
                <w:bCs/>
                <w:sz w:val="18"/>
                <w:szCs w:val="18"/>
              </w:rPr>
            </w:pPr>
            <w:r w:rsidRPr="00A13E76">
              <w:rPr>
                <w:rFonts w:ascii="Calibri" w:eastAsia="Times New Roman" w:hAnsi="Calibri" w:cs="Calibri"/>
                <w:color w:val="000000" w:themeColor="text1"/>
                <w:sz w:val="18"/>
                <w:szCs w:val="18"/>
                <w:lang w:eastAsia="en-GB"/>
              </w:rPr>
              <w:t>Concluding coaching sessions</w:t>
            </w:r>
            <w:r w:rsidRPr="00A13E76">
              <w:rPr>
                <w:rFonts w:ascii="CIDFont+F1" w:hAnsi="CIDFont+F1" w:cs="CIDFont+F1"/>
                <w:sz w:val="17"/>
                <w:szCs w:val="17"/>
              </w:rPr>
              <w:br/>
            </w:r>
          </w:p>
          <w:p w14:paraId="0518A444" w14:textId="4875551B" w:rsidR="004F6CF1" w:rsidRDefault="004F6CF1" w:rsidP="00CE6B81">
            <w:pPr>
              <w:rPr>
                <w:b/>
                <w:bCs/>
                <w:sz w:val="18"/>
                <w:szCs w:val="18"/>
              </w:rPr>
            </w:pPr>
            <w:r>
              <w:rPr>
                <w:b/>
                <w:bCs/>
                <w:sz w:val="18"/>
                <w:szCs w:val="18"/>
              </w:rPr>
              <w:br/>
            </w:r>
            <w:r w:rsidRPr="00DA5332">
              <w:rPr>
                <w:b/>
                <w:bCs/>
                <w:sz w:val="18"/>
                <w:szCs w:val="18"/>
              </w:rPr>
              <w:t>LO7 Evaluating sports sessions</w:t>
            </w:r>
          </w:p>
          <w:p w14:paraId="42EF2764" w14:textId="77777777" w:rsidR="00A13E76" w:rsidRDefault="00A13E76" w:rsidP="00CE6B81">
            <w:pPr>
              <w:rPr>
                <w:b/>
                <w:bCs/>
                <w:sz w:val="18"/>
                <w:szCs w:val="18"/>
              </w:rPr>
            </w:pPr>
          </w:p>
          <w:p w14:paraId="584ECDC4" w14:textId="2D0F6700" w:rsidR="004F6CF1" w:rsidRPr="00DA5332" w:rsidRDefault="004F6CF1" w:rsidP="00CE6B81">
            <w:pPr>
              <w:rPr>
                <w:b/>
                <w:bCs/>
                <w:sz w:val="18"/>
                <w:szCs w:val="18"/>
              </w:rPr>
            </w:pPr>
            <w:r>
              <w:rPr>
                <w:b/>
                <w:bCs/>
                <w:sz w:val="18"/>
                <w:szCs w:val="18"/>
              </w:rPr>
              <w:t>Foci:</w:t>
            </w:r>
            <w:r w:rsidRPr="00CA11AA">
              <w:rPr>
                <w:b/>
                <w:bCs/>
                <w:sz w:val="18"/>
                <w:szCs w:val="18"/>
              </w:rPr>
              <w:t xml:space="preserve"> </w:t>
            </w:r>
          </w:p>
          <w:p w14:paraId="1D6288E4" w14:textId="77777777" w:rsidR="004F6CF1" w:rsidRPr="00A13E76" w:rsidRDefault="004F6CF1" w:rsidP="00A13E76">
            <w:pPr>
              <w:rPr>
                <w:sz w:val="18"/>
                <w:szCs w:val="18"/>
              </w:rPr>
            </w:pPr>
            <w:r w:rsidRPr="00A13E76">
              <w:rPr>
                <w:sz w:val="18"/>
                <w:szCs w:val="18"/>
              </w:rPr>
              <w:t>Reviewing sport/activity sessions</w:t>
            </w:r>
          </w:p>
          <w:p w14:paraId="62815C82" w14:textId="70552A11" w:rsidR="004F6CF1" w:rsidRPr="00E30E77" w:rsidRDefault="00A13E76" w:rsidP="00CE6B81">
            <w:pPr>
              <w:rPr>
                <w:sz w:val="18"/>
                <w:szCs w:val="18"/>
              </w:rPr>
            </w:pPr>
            <w:r w:rsidRPr="00A13E76">
              <w:rPr>
                <w:sz w:val="18"/>
                <w:szCs w:val="18"/>
              </w:rPr>
              <w:t xml:space="preserve">Strengths, </w:t>
            </w:r>
            <w:proofErr w:type="gramStart"/>
            <w:r w:rsidRPr="00A13E76">
              <w:rPr>
                <w:sz w:val="18"/>
                <w:szCs w:val="18"/>
              </w:rPr>
              <w:t>weaknesses</w:t>
            </w:r>
            <w:proofErr w:type="gramEnd"/>
            <w:r w:rsidRPr="00A13E76">
              <w:rPr>
                <w:sz w:val="18"/>
                <w:szCs w:val="18"/>
              </w:rPr>
              <w:t xml:space="preserve"> and improvement plans/ideas</w:t>
            </w:r>
          </w:p>
        </w:tc>
        <w:tc>
          <w:tcPr>
            <w:tcW w:w="1791" w:type="dxa"/>
            <w:shd w:val="clear" w:color="auto" w:fill="FFCCFF"/>
          </w:tcPr>
          <w:p w14:paraId="53DE0142" w14:textId="33CF64DE" w:rsidR="004F6CF1" w:rsidRDefault="004F6CF1" w:rsidP="00CE6B81">
            <w:r w:rsidRPr="00E20E43">
              <w:rPr>
                <w:b/>
                <w:bCs/>
                <w:sz w:val="18"/>
                <w:szCs w:val="18"/>
              </w:rPr>
              <w:t xml:space="preserve">Unit </w:t>
            </w:r>
            <w:r>
              <w:rPr>
                <w:b/>
                <w:bCs/>
                <w:sz w:val="18"/>
                <w:szCs w:val="18"/>
              </w:rPr>
              <w:t>2</w:t>
            </w:r>
            <w:r w:rsidR="00E30E77">
              <w:rPr>
                <w:b/>
                <w:bCs/>
                <w:sz w:val="18"/>
                <w:szCs w:val="18"/>
              </w:rPr>
              <w:t>:</w:t>
            </w:r>
          </w:p>
          <w:p w14:paraId="0E7719BA" w14:textId="43428A94" w:rsidR="004F6CF1" w:rsidRDefault="004F6CF1" w:rsidP="00CE6B81">
            <w:pPr>
              <w:rPr>
                <w:b/>
                <w:bCs/>
                <w:sz w:val="18"/>
                <w:szCs w:val="18"/>
              </w:rPr>
            </w:pPr>
            <w:r w:rsidRPr="00CA11AA">
              <w:rPr>
                <w:b/>
                <w:bCs/>
                <w:sz w:val="18"/>
                <w:szCs w:val="18"/>
              </w:rPr>
              <w:t>LO3 Using methods to assess skills and techniques in sport</w:t>
            </w:r>
          </w:p>
          <w:p w14:paraId="5B8AAAF7" w14:textId="77777777" w:rsidR="00E30E77" w:rsidRDefault="00E30E77" w:rsidP="00CE6B81">
            <w:pPr>
              <w:rPr>
                <w:b/>
                <w:bCs/>
                <w:sz w:val="18"/>
                <w:szCs w:val="18"/>
              </w:rPr>
            </w:pPr>
          </w:p>
          <w:p w14:paraId="06E31354" w14:textId="36970AEB" w:rsidR="004F6CF1" w:rsidRPr="00CA11AA" w:rsidRDefault="004F6CF1" w:rsidP="00CE6B81">
            <w:pPr>
              <w:rPr>
                <w:b/>
                <w:bCs/>
                <w:sz w:val="18"/>
                <w:szCs w:val="18"/>
              </w:rPr>
            </w:pPr>
            <w:r>
              <w:rPr>
                <w:b/>
                <w:bCs/>
                <w:sz w:val="18"/>
                <w:szCs w:val="18"/>
              </w:rPr>
              <w:t>Foci:</w:t>
            </w:r>
            <w:r w:rsidRPr="00CA11AA">
              <w:rPr>
                <w:b/>
                <w:bCs/>
                <w:sz w:val="18"/>
                <w:szCs w:val="18"/>
              </w:rPr>
              <w:t xml:space="preserve"> </w:t>
            </w:r>
          </w:p>
          <w:p w14:paraId="50693988" w14:textId="5A5190AF" w:rsidR="004F6CF1" w:rsidRPr="00E30E77" w:rsidRDefault="004F6CF1" w:rsidP="00E30E77">
            <w:pPr>
              <w:rPr>
                <w:sz w:val="18"/>
                <w:szCs w:val="18"/>
              </w:rPr>
            </w:pPr>
            <w:r w:rsidRPr="00E30E77">
              <w:rPr>
                <w:sz w:val="18"/>
                <w:szCs w:val="18"/>
              </w:rPr>
              <w:t>Methods for identifying strengths and weaknesses in skills</w:t>
            </w:r>
          </w:p>
          <w:p w14:paraId="6FD10333" w14:textId="03708DA1" w:rsidR="004F6CF1" w:rsidRPr="00E30E77" w:rsidRDefault="004F6CF1" w:rsidP="00E30E77">
            <w:pPr>
              <w:rPr>
                <w:sz w:val="18"/>
                <w:szCs w:val="18"/>
              </w:rPr>
            </w:pPr>
            <w:r w:rsidRPr="00E30E77">
              <w:rPr>
                <w:sz w:val="18"/>
                <w:szCs w:val="18"/>
              </w:rPr>
              <w:t>Classification of skills and its links to types of practice,</w:t>
            </w:r>
          </w:p>
          <w:p w14:paraId="313D4DD8" w14:textId="0883823C" w:rsidR="004F6CF1" w:rsidRPr="00E30E77" w:rsidRDefault="004F6CF1" w:rsidP="00E30E77">
            <w:pPr>
              <w:rPr>
                <w:rFonts w:ascii="CIDFont+F1" w:hAnsi="CIDFont+F1" w:cs="CIDFont+F1"/>
                <w:sz w:val="14"/>
                <w:szCs w:val="14"/>
              </w:rPr>
            </w:pPr>
            <w:r w:rsidRPr="00E30E77">
              <w:rPr>
                <w:sz w:val="18"/>
                <w:szCs w:val="18"/>
              </w:rPr>
              <w:t xml:space="preserve">Methods for measuring improvement in skills, </w:t>
            </w:r>
            <w:proofErr w:type="gramStart"/>
            <w:r w:rsidRPr="00E30E77">
              <w:rPr>
                <w:sz w:val="18"/>
                <w:szCs w:val="18"/>
              </w:rPr>
              <w:t>techniques</w:t>
            </w:r>
            <w:proofErr w:type="gramEnd"/>
            <w:r w:rsidRPr="00E30E77">
              <w:rPr>
                <w:sz w:val="18"/>
                <w:szCs w:val="18"/>
              </w:rPr>
              <w:t xml:space="preserve"> and deployment of tactics</w:t>
            </w:r>
          </w:p>
          <w:p w14:paraId="0F93EC95" w14:textId="77777777" w:rsidR="004F6CF1" w:rsidRPr="00CA11AA" w:rsidRDefault="004F6CF1" w:rsidP="00CE6B81">
            <w:pPr>
              <w:autoSpaceDE w:val="0"/>
              <w:autoSpaceDN w:val="0"/>
              <w:adjustRightInd w:val="0"/>
              <w:rPr>
                <w:rFonts w:ascii="CIDFont+F1" w:hAnsi="CIDFont+F1" w:cs="CIDFont+F1"/>
                <w:sz w:val="15"/>
                <w:szCs w:val="15"/>
              </w:rPr>
            </w:pPr>
          </w:p>
          <w:p w14:paraId="17C6DDD7" w14:textId="17E03668" w:rsidR="004F6CF1" w:rsidRPr="00403DE4" w:rsidRDefault="004F6CF1" w:rsidP="00CE6B81">
            <w:pPr>
              <w:autoSpaceDE w:val="0"/>
              <w:autoSpaceDN w:val="0"/>
              <w:adjustRightInd w:val="0"/>
              <w:rPr>
                <w:rFonts w:ascii="CIDFont+F1" w:hAnsi="CIDFont+F1" w:cs="CIDFont+F1"/>
                <w:sz w:val="17"/>
                <w:szCs w:val="17"/>
              </w:rPr>
            </w:pPr>
          </w:p>
        </w:tc>
        <w:tc>
          <w:tcPr>
            <w:tcW w:w="1664" w:type="dxa"/>
            <w:vMerge/>
          </w:tcPr>
          <w:p w14:paraId="43394930" w14:textId="17DB093C" w:rsidR="004F6CF1" w:rsidRPr="00DA779A" w:rsidRDefault="004F6CF1" w:rsidP="00CE6B81">
            <w:pPr>
              <w:rPr>
                <w:rFonts w:ascii="CIDFont+F1" w:hAnsi="CIDFont+F1" w:cs="CIDFont+F1"/>
                <w:sz w:val="18"/>
                <w:szCs w:val="18"/>
              </w:rPr>
            </w:pPr>
          </w:p>
        </w:tc>
        <w:tc>
          <w:tcPr>
            <w:tcW w:w="1739" w:type="dxa"/>
            <w:vMerge/>
          </w:tcPr>
          <w:p w14:paraId="07B9863D" w14:textId="77777777" w:rsidR="004F6CF1" w:rsidRPr="009B4A4B" w:rsidRDefault="004F6CF1" w:rsidP="00CE6B81">
            <w:pPr>
              <w:rPr>
                <w:b/>
                <w:bCs/>
                <w:sz w:val="18"/>
                <w:szCs w:val="18"/>
              </w:rPr>
            </w:pPr>
          </w:p>
        </w:tc>
      </w:tr>
      <w:tr w:rsidR="0019632D" w:rsidRPr="002B3D66" w14:paraId="3A9F67C4" w14:textId="77777777" w:rsidTr="7B5B5331">
        <w:trPr>
          <w:cantSplit/>
          <w:trHeight w:val="830"/>
        </w:trPr>
        <w:tc>
          <w:tcPr>
            <w:tcW w:w="562" w:type="dxa"/>
            <w:vMerge w:val="restart"/>
            <w:textDirection w:val="btLr"/>
          </w:tcPr>
          <w:p w14:paraId="6F12489E" w14:textId="274D45B4" w:rsidR="002351B1" w:rsidRPr="002B3D66" w:rsidRDefault="00525C7B" w:rsidP="00CE6B81">
            <w:pPr>
              <w:ind w:left="113" w:right="113"/>
              <w:jc w:val="center"/>
              <w:rPr>
                <w:b/>
                <w:bCs/>
              </w:rPr>
            </w:pPr>
            <w:r>
              <w:rPr>
                <w:b/>
                <w:bCs/>
              </w:rPr>
              <w:t>Assessments</w:t>
            </w:r>
          </w:p>
          <w:p w14:paraId="2B78D84D" w14:textId="77777777" w:rsidR="002351B1" w:rsidRPr="002B3D66" w:rsidRDefault="002351B1" w:rsidP="00CE6B81">
            <w:pPr>
              <w:ind w:left="113" w:right="113"/>
              <w:rPr>
                <w:b/>
                <w:bCs/>
              </w:rPr>
            </w:pPr>
          </w:p>
        </w:tc>
        <w:tc>
          <w:tcPr>
            <w:tcW w:w="1814" w:type="dxa"/>
          </w:tcPr>
          <w:p w14:paraId="49D10331" w14:textId="5DA69703" w:rsidR="00156DB8" w:rsidRDefault="00156DB8" w:rsidP="00CE6B81">
            <w:pPr>
              <w:rPr>
                <w:b/>
                <w:bCs/>
                <w:sz w:val="20"/>
                <w:szCs w:val="20"/>
              </w:rPr>
            </w:pPr>
            <w:r w:rsidRPr="009B4A4B">
              <w:rPr>
                <w:b/>
                <w:bCs/>
                <w:sz w:val="18"/>
                <w:szCs w:val="18"/>
              </w:rPr>
              <w:t xml:space="preserve">Unit </w:t>
            </w:r>
            <w:r w:rsidR="00D50F29">
              <w:rPr>
                <w:b/>
                <w:bCs/>
                <w:sz w:val="18"/>
                <w:szCs w:val="18"/>
              </w:rPr>
              <w:t>1</w:t>
            </w:r>
            <w:r w:rsidR="00225407">
              <w:rPr>
                <w:b/>
                <w:bCs/>
                <w:sz w:val="18"/>
                <w:szCs w:val="18"/>
              </w:rPr>
              <w:t>:</w:t>
            </w:r>
          </w:p>
          <w:p w14:paraId="1E1640EA" w14:textId="3BA72CA4" w:rsidR="002351B1" w:rsidRPr="005253E2" w:rsidRDefault="00186045" w:rsidP="00CE6B81">
            <w:pPr>
              <w:rPr>
                <w:sz w:val="20"/>
                <w:szCs w:val="20"/>
              </w:rPr>
            </w:pPr>
            <w:r w:rsidRPr="00186045">
              <w:rPr>
                <w:sz w:val="18"/>
                <w:szCs w:val="18"/>
              </w:rPr>
              <w:t xml:space="preserve">End of Topic Test </w:t>
            </w:r>
            <w:r w:rsidR="00D50F29">
              <w:rPr>
                <w:sz w:val="18"/>
                <w:szCs w:val="18"/>
              </w:rPr>
              <w:t xml:space="preserve">for </w:t>
            </w:r>
            <w:r w:rsidR="00225407">
              <w:rPr>
                <w:sz w:val="18"/>
                <w:szCs w:val="18"/>
              </w:rPr>
              <w:t xml:space="preserve">LO1 and LO2 </w:t>
            </w:r>
          </w:p>
        </w:tc>
        <w:tc>
          <w:tcPr>
            <w:tcW w:w="1686" w:type="dxa"/>
          </w:tcPr>
          <w:p w14:paraId="53561832" w14:textId="5AFC3F15" w:rsidR="00156DB8" w:rsidRDefault="00156DB8" w:rsidP="00CE6B81">
            <w:pPr>
              <w:rPr>
                <w:b/>
                <w:bCs/>
                <w:sz w:val="20"/>
                <w:szCs w:val="20"/>
              </w:rPr>
            </w:pPr>
            <w:r w:rsidRPr="009B4A4B">
              <w:rPr>
                <w:b/>
                <w:bCs/>
                <w:sz w:val="18"/>
                <w:szCs w:val="18"/>
              </w:rPr>
              <w:t xml:space="preserve">Unit </w:t>
            </w:r>
            <w:r w:rsidR="00D50F29">
              <w:rPr>
                <w:b/>
                <w:bCs/>
                <w:sz w:val="18"/>
                <w:szCs w:val="18"/>
              </w:rPr>
              <w:t>1</w:t>
            </w:r>
            <w:r w:rsidR="00225407">
              <w:rPr>
                <w:b/>
                <w:bCs/>
                <w:sz w:val="18"/>
                <w:szCs w:val="18"/>
              </w:rPr>
              <w:t>:</w:t>
            </w:r>
          </w:p>
          <w:p w14:paraId="350D4A6D" w14:textId="737AD359" w:rsidR="002351B1" w:rsidRPr="005253E2" w:rsidRDefault="00186045" w:rsidP="00CE6B81">
            <w:pPr>
              <w:rPr>
                <w:sz w:val="20"/>
                <w:szCs w:val="20"/>
              </w:rPr>
            </w:pPr>
            <w:r w:rsidRPr="00186045">
              <w:rPr>
                <w:sz w:val="18"/>
                <w:szCs w:val="18"/>
              </w:rPr>
              <w:t xml:space="preserve">End of Topic Test </w:t>
            </w:r>
            <w:r w:rsidR="00CE6B81">
              <w:rPr>
                <w:sz w:val="18"/>
                <w:szCs w:val="18"/>
              </w:rPr>
              <w:t>for</w:t>
            </w:r>
            <w:r w:rsidR="00225407">
              <w:rPr>
                <w:sz w:val="18"/>
                <w:szCs w:val="18"/>
              </w:rPr>
              <w:t xml:space="preserve"> LO3 </w:t>
            </w:r>
          </w:p>
        </w:tc>
        <w:tc>
          <w:tcPr>
            <w:tcW w:w="1802" w:type="dxa"/>
          </w:tcPr>
          <w:p w14:paraId="1645C00A" w14:textId="1A0CDF2C" w:rsidR="00156DB8" w:rsidRDefault="00156DB8" w:rsidP="00CE6B81">
            <w:pPr>
              <w:rPr>
                <w:b/>
                <w:bCs/>
                <w:sz w:val="20"/>
                <w:szCs w:val="20"/>
              </w:rPr>
            </w:pPr>
            <w:r w:rsidRPr="009B4A4B">
              <w:rPr>
                <w:b/>
                <w:bCs/>
                <w:sz w:val="18"/>
                <w:szCs w:val="18"/>
              </w:rPr>
              <w:t xml:space="preserve">Unit </w:t>
            </w:r>
            <w:r w:rsidR="00D50F29">
              <w:rPr>
                <w:b/>
                <w:bCs/>
                <w:sz w:val="18"/>
                <w:szCs w:val="18"/>
              </w:rPr>
              <w:t>1</w:t>
            </w:r>
            <w:r w:rsidR="00225407">
              <w:rPr>
                <w:b/>
                <w:bCs/>
                <w:sz w:val="18"/>
                <w:szCs w:val="18"/>
              </w:rPr>
              <w:t>:</w:t>
            </w:r>
          </w:p>
          <w:p w14:paraId="1032262F" w14:textId="77777777" w:rsidR="002351B1" w:rsidRDefault="00186045" w:rsidP="00CE6B81">
            <w:pPr>
              <w:rPr>
                <w:sz w:val="18"/>
                <w:szCs w:val="18"/>
              </w:rPr>
            </w:pPr>
            <w:r w:rsidRPr="00186045">
              <w:rPr>
                <w:sz w:val="18"/>
                <w:szCs w:val="18"/>
              </w:rPr>
              <w:t xml:space="preserve">End of Topic Test for </w:t>
            </w:r>
          </w:p>
          <w:p w14:paraId="49E24930" w14:textId="23E0EBAF" w:rsidR="00225407" w:rsidRPr="005253E2" w:rsidRDefault="00225407" w:rsidP="00CE6B81">
            <w:pPr>
              <w:rPr>
                <w:sz w:val="20"/>
                <w:szCs w:val="20"/>
              </w:rPr>
            </w:pPr>
            <w:r>
              <w:rPr>
                <w:sz w:val="20"/>
                <w:szCs w:val="20"/>
              </w:rPr>
              <w:t>L</w:t>
            </w:r>
            <w:r w:rsidR="00194CF3">
              <w:rPr>
                <w:sz w:val="20"/>
                <w:szCs w:val="20"/>
              </w:rPr>
              <w:t>O4</w:t>
            </w:r>
            <w:r>
              <w:rPr>
                <w:sz w:val="20"/>
                <w:szCs w:val="20"/>
              </w:rPr>
              <w:t xml:space="preserve"> </w:t>
            </w:r>
          </w:p>
        </w:tc>
        <w:tc>
          <w:tcPr>
            <w:tcW w:w="1791" w:type="dxa"/>
          </w:tcPr>
          <w:p w14:paraId="39E4C6C4" w14:textId="7ADA6CF4" w:rsidR="00156DB8" w:rsidRDefault="00156DB8" w:rsidP="00CE6B81">
            <w:pPr>
              <w:rPr>
                <w:b/>
                <w:bCs/>
                <w:sz w:val="20"/>
                <w:szCs w:val="20"/>
              </w:rPr>
            </w:pPr>
            <w:r w:rsidRPr="009B4A4B">
              <w:rPr>
                <w:b/>
                <w:bCs/>
                <w:sz w:val="18"/>
                <w:szCs w:val="18"/>
              </w:rPr>
              <w:t xml:space="preserve">Unit </w:t>
            </w:r>
            <w:r w:rsidR="00D50F29">
              <w:rPr>
                <w:b/>
                <w:bCs/>
                <w:sz w:val="18"/>
                <w:szCs w:val="18"/>
              </w:rPr>
              <w:t>1</w:t>
            </w:r>
            <w:r w:rsidR="00225407">
              <w:rPr>
                <w:b/>
                <w:bCs/>
                <w:sz w:val="18"/>
                <w:szCs w:val="18"/>
              </w:rPr>
              <w:t>:</w:t>
            </w:r>
          </w:p>
          <w:p w14:paraId="5582D3C0" w14:textId="77777777" w:rsidR="00194CF3" w:rsidRDefault="00194CF3" w:rsidP="00194CF3">
            <w:pPr>
              <w:rPr>
                <w:sz w:val="18"/>
                <w:szCs w:val="18"/>
              </w:rPr>
            </w:pPr>
            <w:r w:rsidRPr="00186045">
              <w:rPr>
                <w:sz w:val="18"/>
                <w:szCs w:val="18"/>
              </w:rPr>
              <w:t xml:space="preserve">End of Topic Test for </w:t>
            </w:r>
          </w:p>
          <w:p w14:paraId="51D7E2D4" w14:textId="4FFF234C" w:rsidR="00194CF3" w:rsidRDefault="00194CF3" w:rsidP="00194CF3">
            <w:pPr>
              <w:rPr>
                <w:sz w:val="20"/>
                <w:szCs w:val="20"/>
              </w:rPr>
            </w:pPr>
            <w:r>
              <w:rPr>
                <w:sz w:val="20"/>
                <w:szCs w:val="20"/>
              </w:rPr>
              <w:t xml:space="preserve">LO5 </w:t>
            </w:r>
          </w:p>
          <w:p w14:paraId="5E8B6160" w14:textId="6225CA29" w:rsidR="002351B1" w:rsidRPr="005253E2" w:rsidRDefault="00E733DA" w:rsidP="00194CF3">
            <w:pPr>
              <w:rPr>
                <w:b/>
                <w:bCs/>
                <w:sz w:val="20"/>
                <w:szCs w:val="20"/>
              </w:rPr>
            </w:pPr>
            <w:r>
              <w:rPr>
                <w:sz w:val="18"/>
                <w:szCs w:val="18"/>
              </w:rPr>
              <w:t>Mock paper 1</w:t>
            </w:r>
          </w:p>
        </w:tc>
        <w:tc>
          <w:tcPr>
            <w:tcW w:w="3403" w:type="dxa"/>
            <w:gridSpan w:val="2"/>
          </w:tcPr>
          <w:p w14:paraId="52A27B85" w14:textId="56E0DABE" w:rsidR="00156DB8" w:rsidRDefault="00156DB8" w:rsidP="00CE6B81">
            <w:pPr>
              <w:rPr>
                <w:b/>
                <w:bCs/>
                <w:sz w:val="20"/>
                <w:szCs w:val="20"/>
              </w:rPr>
            </w:pPr>
            <w:r w:rsidRPr="009B4A4B">
              <w:rPr>
                <w:b/>
                <w:bCs/>
                <w:sz w:val="18"/>
                <w:szCs w:val="18"/>
              </w:rPr>
              <w:t xml:space="preserve">Unit </w:t>
            </w:r>
            <w:r w:rsidR="00D50F29">
              <w:rPr>
                <w:b/>
                <w:bCs/>
                <w:sz w:val="18"/>
                <w:szCs w:val="18"/>
              </w:rPr>
              <w:t>1</w:t>
            </w:r>
            <w:r w:rsidR="00194CF3">
              <w:rPr>
                <w:b/>
                <w:bCs/>
                <w:sz w:val="18"/>
                <w:szCs w:val="18"/>
              </w:rPr>
              <w:t>:</w:t>
            </w:r>
          </w:p>
          <w:p w14:paraId="71CC0316" w14:textId="55D1DA77" w:rsidR="002351B1" w:rsidRPr="00156DB8" w:rsidRDefault="002351B1" w:rsidP="00CE6B81">
            <w:pPr>
              <w:rPr>
                <w:sz w:val="18"/>
                <w:szCs w:val="18"/>
              </w:rPr>
            </w:pPr>
            <w:r w:rsidRPr="00156DB8">
              <w:rPr>
                <w:sz w:val="18"/>
                <w:szCs w:val="18"/>
              </w:rPr>
              <w:t>External Examination</w:t>
            </w:r>
          </w:p>
        </w:tc>
      </w:tr>
      <w:tr w:rsidR="0019632D" w:rsidRPr="002B3D66" w14:paraId="221FE1D4" w14:textId="77777777" w:rsidTr="7B5B5331">
        <w:trPr>
          <w:cantSplit/>
          <w:trHeight w:val="58"/>
        </w:trPr>
        <w:tc>
          <w:tcPr>
            <w:tcW w:w="562" w:type="dxa"/>
            <w:vMerge/>
            <w:textDirection w:val="btLr"/>
          </w:tcPr>
          <w:p w14:paraId="718699AE" w14:textId="77777777" w:rsidR="00CE6B81" w:rsidRPr="002B3D66" w:rsidRDefault="00CE6B81" w:rsidP="00CE6B81">
            <w:pPr>
              <w:ind w:left="113" w:right="113"/>
              <w:jc w:val="center"/>
              <w:rPr>
                <w:b/>
                <w:bCs/>
              </w:rPr>
            </w:pPr>
          </w:p>
        </w:tc>
        <w:tc>
          <w:tcPr>
            <w:tcW w:w="1814" w:type="dxa"/>
          </w:tcPr>
          <w:p w14:paraId="6FF46F1E" w14:textId="0F57B3E8" w:rsidR="00CE6B81" w:rsidRDefault="00CE6B81" w:rsidP="00CE6B81">
            <w:pPr>
              <w:rPr>
                <w:b/>
                <w:bCs/>
                <w:sz w:val="20"/>
                <w:szCs w:val="20"/>
              </w:rPr>
            </w:pPr>
            <w:r w:rsidRPr="00CE6B81">
              <w:rPr>
                <w:b/>
                <w:bCs/>
                <w:sz w:val="20"/>
                <w:szCs w:val="20"/>
              </w:rPr>
              <w:t>Unit 2:</w:t>
            </w:r>
          </w:p>
          <w:p w14:paraId="53C29C33" w14:textId="2F08EF33" w:rsidR="00CE6B81" w:rsidRDefault="00225407" w:rsidP="00CE6B81">
            <w:pPr>
              <w:rPr>
                <w:sz w:val="20"/>
                <w:szCs w:val="20"/>
              </w:rPr>
            </w:pPr>
            <w:r>
              <w:rPr>
                <w:sz w:val="20"/>
                <w:szCs w:val="20"/>
              </w:rPr>
              <w:t xml:space="preserve">Complete </w:t>
            </w:r>
            <w:r w:rsidR="00CE6B81" w:rsidRPr="00225407">
              <w:rPr>
                <w:sz w:val="20"/>
                <w:szCs w:val="20"/>
              </w:rPr>
              <w:t xml:space="preserve">LO1 and LO2 set assignment </w:t>
            </w:r>
          </w:p>
        </w:tc>
        <w:tc>
          <w:tcPr>
            <w:tcW w:w="1686" w:type="dxa"/>
          </w:tcPr>
          <w:p w14:paraId="127461A7" w14:textId="77777777" w:rsidR="00CE6B81" w:rsidRPr="00225407" w:rsidRDefault="00CE6B81" w:rsidP="00CE6B81">
            <w:pPr>
              <w:rPr>
                <w:b/>
                <w:bCs/>
                <w:sz w:val="18"/>
                <w:szCs w:val="18"/>
              </w:rPr>
            </w:pPr>
            <w:r w:rsidRPr="00225407">
              <w:rPr>
                <w:b/>
                <w:bCs/>
                <w:sz w:val="18"/>
                <w:szCs w:val="18"/>
              </w:rPr>
              <w:t>Unit 2:</w:t>
            </w:r>
          </w:p>
          <w:p w14:paraId="52419DEC" w14:textId="0A3E99A5" w:rsidR="00CE6B81" w:rsidRPr="00156DB8" w:rsidRDefault="00225407" w:rsidP="00C67B17">
            <w:pPr>
              <w:rPr>
                <w:sz w:val="20"/>
                <w:szCs w:val="20"/>
              </w:rPr>
            </w:pPr>
            <w:r>
              <w:rPr>
                <w:sz w:val="20"/>
                <w:szCs w:val="20"/>
              </w:rPr>
              <w:t>Complete</w:t>
            </w:r>
            <w:r w:rsidRPr="00225407">
              <w:rPr>
                <w:sz w:val="20"/>
                <w:szCs w:val="20"/>
              </w:rPr>
              <w:t xml:space="preserve"> </w:t>
            </w:r>
            <w:r w:rsidR="00CE6B81" w:rsidRPr="00225407">
              <w:rPr>
                <w:sz w:val="20"/>
                <w:szCs w:val="20"/>
              </w:rPr>
              <w:t xml:space="preserve">LO4 and LO5 set assignment </w:t>
            </w:r>
          </w:p>
        </w:tc>
        <w:tc>
          <w:tcPr>
            <w:tcW w:w="1802" w:type="dxa"/>
          </w:tcPr>
          <w:p w14:paraId="4D51AD6A" w14:textId="77777777" w:rsidR="00CE6B81" w:rsidRPr="00225407" w:rsidRDefault="00CE6B81" w:rsidP="00CE6B81">
            <w:pPr>
              <w:rPr>
                <w:b/>
                <w:bCs/>
                <w:sz w:val="20"/>
                <w:szCs w:val="20"/>
              </w:rPr>
            </w:pPr>
            <w:r w:rsidRPr="00225407">
              <w:rPr>
                <w:b/>
                <w:bCs/>
                <w:sz w:val="20"/>
                <w:szCs w:val="20"/>
              </w:rPr>
              <w:t>Unit 2:</w:t>
            </w:r>
          </w:p>
          <w:p w14:paraId="65C89709" w14:textId="12B18ECE" w:rsidR="00225407" w:rsidRPr="00156DB8" w:rsidRDefault="00225407" w:rsidP="00C67B17">
            <w:pPr>
              <w:rPr>
                <w:sz w:val="20"/>
                <w:szCs w:val="20"/>
              </w:rPr>
            </w:pPr>
            <w:r>
              <w:rPr>
                <w:sz w:val="20"/>
                <w:szCs w:val="20"/>
              </w:rPr>
              <w:t>Complete</w:t>
            </w:r>
            <w:r w:rsidRPr="00225407">
              <w:rPr>
                <w:sz w:val="20"/>
                <w:szCs w:val="20"/>
              </w:rPr>
              <w:t xml:space="preserve"> LO6 and LO7 set assignment </w:t>
            </w:r>
          </w:p>
        </w:tc>
        <w:tc>
          <w:tcPr>
            <w:tcW w:w="1791" w:type="dxa"/>
          </w:tcPr>
          <w:p w14:paraId="495252C4" w14:textId="77777777" w:rsidR="00225407" w:rsidRPr="00225407" w:rsidRDefault="00225407" w:rsidP="00225407">
            <w:pPr>
              <w:rPr>
                <w:b/>
                <w:bCs/>
                <w:sz w:val="20"/>
                <w:szCs w:val="20"/>
              </w:rPr>
            </w:pPr>
            <w:r w:rsidRPr="00225407">
              <w:rPr>
                <w:b/>
                <w:bCs/>
                <w:sz w:val="20"/>
                <w:szCs w:val="20"/>
              </w:rPr>
              <w:t>Unit 2:</w:t>
            </w:r>
          </w:p>
          <w:p w14:paraId="3A5444C5" w14:textId="5EEAAC5A" w:rsidR="00CE6B81" w:rsidRPr="00C67B17" w:rsidRDefault="00225407" w:rsidP="00C67B17">
            <w:pPr>
              <w:rPr>
                <w:sz w:val="20"/>
                <w:szCs w:val="20"/>
              </w:rPr>
            </w:pPr>
            <w:r>
              <w:rPr>
                <w:sz w:val="20"/>
                <w:szCs w:val="20"/>
              </w:rPr>
              <w:t>Complete</w:t>
            </w:r>
            <w:r w:rsidRPr="00225407">
              <w:rPr>
                <w:sz w:val="20"/>
                <w:szCs w:val="20"/>
              </w:rPr>
              <w:t xml:space="preserve"> LO</w:t>
            </w:r>
            <w:r>
              <w:rPr>
                <w:sz w:val="20"/>
                <w:szCs w:val="20"/>
              </w:rPr>
              <w:t xml:space="preserve">3 </w:t>
            </w:r>
            <w:r w:rsidRPr="00225407">
              <w:rPr>
                <w:sz w:val="20"/>
                <w:szCs w:val="20"/>
              </w:rPr>
              <w:t xml:space="preserve">set assignment </w:t>
            </w:r>
          </w:p>
        </w:tc>
        <w:tc>
          <w:tcPr>
            <w:tcW w:w="3403" w:type="dxa"/>
            <w:gridSpan w:val="2"/>
          </w:tcPr>
          <w:p w14:paraId="47DC91F2" w14:textId="5E233051" w:rsidR="00827E60" w:rsidRPr="00225407" w:rsidRDefault="00CE6B81" w:rsidP="00827E60">
            <w:pPr>
              <w:rPr>
                <w:sz w:val="20"/>
                <w:szCs w:val="20"/>
              </w:rPr>
            </w:pPr>
            <w:r w:rsidRPr="00156DB8">
              <w:rPr>
                <w:b/>
                <w:bCs/>
                <w:sz w:val="18"/>
                <w:szCs w:val="18"/>
              </w:rPr>
              <w:t xml:space="preserve">Unit </w:t>
            </w:r>
            <w:r w:rsidR="00E733DA">
              <w:rPr>
                <w:b/>
                <w:bCs/>
                <w:sz w:val="18"/>
                <w:szCs w:val="18"/>
              </w:rPr>
              <w:t>18</w:t>
            </w:r>
            <w:r w:rsidR="00194CF3">
              <w:rPr>
                <w:b/>
                <w:bCs/>
                <w:sz w:val="18"/>
                <w:szCs w:val="18"/>
              </w:rPr>
              <w:t>:</w:t>
            </w:r>
            <w:r w:rsidRPr="00156DB8">
              <w:rPr>
                <w:b/>
                <w:bCs/>
                <w:sz w:val="18"/>
                <w:szCs w:val="18"/>
              </w:rPr>
              <w:br/>
            </w:r>
            <w:r w:rsidR="00A8017B">
              <w:rPr>
                <w:sz w:val="20"/>
                <w:szCs w:val="20"/>
              </w:rPr>
              <w:t xml:space="preserve">LO1 - Self assessment - individual sport </w:t>
            </w:r>
          </w:p>
          <w:p w14:paraId="01BBF12C" w14:textId="73D7C368" w:rsidR="00CE6B81" w:rsidRPr="005253E2" w:rsidRDefault="00CE6B81" w:rsidP="00CE6B81">
            <w:pPr>
              <w:rPr>
                <w:sz w:val="20"/>
                <w:szCs w:val="20"/>
              </w:rPr>
            </w:pPr>
          </w:p>
        </w:tc>
      </w:tr>
    </w:tbl>
    <w:tbl>
      <w:tblPr>
        <w:tblStyle w:val="TableGrid"/>
        <w:tblW w:w="11057" w:type="dxa"/>
        <w:tblInd w:w="-289" w:type="dxa"/>
        <w:tblLook w:val="04A0" w:firstRow="1" w:lastRow="0" w:firstColumn="1" w:lastColumn="0" w:noHBand="0" w:noVBand="1"/>
      </w:tblPr>
      <w:tblGrid>
        <w:gridCol w:w="1700"/>
        <w:gridCol w:w="9357"/>
      </w:tblGrid>
      <w:tr w:rsidR="002B3D66" w14:paraId="0F5FB85D" w14:textId="77777777" w:rsidTr="6BB9F78B">
        <w:trPr>
          <w:trHeight w:val="433"/>
        </w:trPr>
        <w:tc>
          <w:tcPr>
            <w:tcW w:w="1700" w:type="dxa"/>
          </w:tcPr>
          <w:p w14:paraId="26D08031" w14:textId="77777777" w:rsidR="003B2098" w:rsidRPr="003D38C2" w:rsidRDefault="003B2098" w:rsidP="002B371C">
            <w:pPr>
              <w:jc w:val="center"/>
              <w:rPr>
                <w:b/>
                <w:bCs/>
                <w:sz w:val="20"/>
                <w:szCs w:val="20"/>
              </w:rPr>
            </w:pPr>
          </w:p>
          <w:p w14:paraId="55F354E9" w14:textId="77777777" w:rsidR="003B2098" w:rsidRPr="003D38C2" w:rsidRDefault="003B2098" w:rsidP="002B371C">
            <w:pPr>
              <w:jc w:val="center"/>
              <w:rPr>
                <w:b/>
                <w:bCs/>
                <w:sz w:val="20"/>
                <w:szCs w:val="20"/>
              </w:rPr>
            </w:pPr>
          </w:p>
          <w:p w14:paraId="3CF53287" w14:textId="27D29D90" w:rsidR="002B3D66" w:rsidRPr="003D38C2" w:rsidRDefault="002B3D66" w:rsidP="002B371C">
            <w:pPr>
              <w:jc w:val="center"/>
              <w:rPr>
                <w:b/>
                <w:bCs/>
                <w:sz w:val="20"/>
                <w:szCs w:val="20"/>
              </w:rPr>
            </w:pPr>
            <w:r w:rsidRPr="003D38C2">
              <w:rPr>
                <w:b/>
                <w:bCs/>
                <w:sz w:val="20"/>
                <w:szCs w:val="20"/>
              </w:rPr>
              <w:t>Building on Prior Learning</w:t>
            </w:r>
          </w:p>
        </w:tc>
        <w:tc>
          <w:tcPr>
            <w:tcW w:w="9357" w:type="dxa"/>
          </w:tcPr>
          <w:p w14:paraId="583EE648" w14:textId="1C0ED9BE" w:rsidR="006F74D1" w:rsidRDefault="007218AB" w:rsidP="002B3D66">
            <w:pPr>
              <w:rPr>
                <w:b/>
                <w:bCs/>
                <w:sz w:val="20"/>
                <w:szCs w:val="20"/>
              </w:rPr>
            </w:pPr>
            <w:r w:rsidRPr="003B2098">
              <w:rPr>
                <w:b/>
                <w:bCs/>
                <w:sz w:val="20"/>
                <w:szCs w:val="20"/>
              </w:rPr>
              <w:t>Substantive K</w:t>
            </w:r>
            <w:r w:rsidR="006F74D1" w:rsidRPr="003B2098">
              <w:rPr>
                <w:b/>
                <w:bCs/>
                <w:sz w:val="20"/>
                <w:szCs w:val="20"/>
              </w:rPr>
              <w:t>n</w:t>
            </w:r>
            <w:r w:rsidRPr="003B2098">
              <w:rPr>
                <w:b/>
                <w:bCs/>
                <w:sz w:val="20"/>
                <w:szCs w:val="20"/>
              </w:rPr>
              <w:t>owledge</w:t>
            </w:r>
            <w:r w:rsidR="0018032E">
              <w:rPr>
                <w:b/>
                <w:bCs/>
                <w:sz w:val="20"/>
                <w:szCs w:val="20"/>
              </w:rPr>
              <w:t xml:space="preserve"> </w:t>
            </w:r>
          </w:p>
          <w:p w14:paraId="5BC792A6" w14:textId="2C0B5DDC" w:rsidR="006D1244" w:rsidRPr="00F17F1C" w:rsidRDefault="001C590A" w:rsidP="002B3D66">
            <w:pPr>
              <w:rPr>
                <w:sz w:val="20"/>
                <w:szCs w:val="20"/>
              </w:rPr>
            </w:pPr>
            <w:r w:rsidRPr="00A73BB6">
              <w:rPr>
                <w:sz w:val="20"/>
                <w:szCs w:val="20"/>
              </w:rPr>
              <w:t>The underpinning concepts in Sports Coaching and Leadership include the essential theory behind leadership (styles, personality, motivation</w:t>
            </w:r>
            <w:r w:rsidR="00A73BB6" w:rsidRPr="00A73BB6">
              <w:rPr>
                <w:sz w:val="20"/>
                <w:szCs w:val="20"/>
              </w:rPr>
              <w:t>, roles</w:t>
            </w:r>
            <w:r w:rsidRPr="00A73BB6">
              <w:rPr>
                <w:sz w:val="20"/>
                <w:szCs w:val="20"/>
              </w:rPr>
              <w:t xml:space="preserve"> etc) and then also the practical skills of leadership which include planning, risk assessment, communication, adapting and reviewing plans and organisational skills.</w:t>
            </w:r>
            <w:r w:rsidR="00A73BB6" w:rsidRPr="00A73BB6">
              <w:rPr>
                <w:sz w:val="20"/>
                <w:szCs w:val="20"/>
              </w:rPr>
              <w:t xml:space="preserve"> The knowledge needed for this </w:t>
            </w:r>
            <w:r w:rsidR="00F17F1C" w:rsidRPr="00A73BB6">
              <w:rPr>
                <w:sz w:val="20"/>
                <w:szCs w:val="20"/>
              </w:rPr>
              <w:t>latter</w:t>
            </w:r>
            <w:r w:rsidR="00A73BB6" w:rsidRPr="00A73BB6">
              <w:rPr>
                <w:sz w:val="20"/>
                <w:szCs w:val="20"/>
              </w:rPr>
              <w:t xml:space="preserve"> part of the unit will also draw on their knowledge and understanding of sport and having expert knowledge of skills, </w:t>
            </w:r>
            <w:proofErr w:type="gramStart"/>
            <w:r w:rsidR="00A73BB6" w:rsidRPr="00A73BB6">
              <w:rPr>
                <w:sz w:val="20"/>
                <w:szCs w:val="20"/>
              </w:rPr>
              <w:t>techniques</w:t>
            </w:r>
            <w:proofErr w:type="gramEnd"/>
            <w:r w:rsidR="00A73BB6" w:rsidRPr="00A73BB6">
              <w:rPr>
                <w:sz w:val="20"/>
                <w:szCs w:val="20"/>
              </w:rPr>
              <w:t xml:space="preserve"> and tactics in the activity they are leading.</w:t>
            </w:r>
            <w:r w:rsidR="00604597">
              <w:rPr>
                <w:sz w:val="20"/>
                <w:szCs w:val="20"/>
              </w:rPr>
              <w:t xml:space="preserve"> Unit 1 draws on students prior learning </w:t>
            </w:r>
            <w:r w:rsidR="00814492">
              <w:rPr>
                <w:sz w:val="20"/>
                <w:szCs w:val="20"/>
              </w:rPr>
              <w:t xml:space="preserve">from biology. The underpinning concept that links all learning objectives together is the ability to link the specific body system back to physical activity and the impact it has on each system. </w:t>
            </w:r>
          </w:p>
          <w:p w14:paraId="1E71327D" w14:textId="77777777" w:rsidR="00F17F1C" w:rsidRDefault="00FB2F6E" w:rsidP="00F17F1C">
            <w:pPr>
              <w:rPr>
                <w:rFonts w:ascii="Calibri" w:hAnsi="Calibri" w:cs="Calibri"/>
                <w:sz w:val="18"/>
                <w:szCs w:val="18"/>
              </w:rPr>
            </w:pPr>
            <w:r w:rsidRPr="003B2098">
              <w:rPr>
                <w:b/>
                <w:bCs/>
                <w:sz w:val="20"/>
                <w:szCs w:val="20"/>
              </w:rPr>
              <w:t>Disciplinary/procedural Knowledge</w:t>
            </w:r>
            <w:r w:rsidR="00604A61">
              <w:rPr>
                <w:b/>
                <w:bCs/>
                <w:sz w:val="20"/>
                <w:szCs w:val="20"/>
              </w:rPr>
              <w:t xml:space="preserve"> </w:t>
            </w:r>
          </w:p>
          <w:p w14:paraId="25A03D63" w14:textId="457200B5" w:rsidR="00F65D98" w:rsidRPr="00F17F1C" w:rsidRDefault="00A73BB6" w:rsidP="00F17F1C">
            <w:pPr>
              <w:rPr>
                <w:rFonts w:ascii="Calibri" w:hAnsi="Calibri" w:cs="Calibri"/>
                <w:sz w:val="20"/>
                <w:szCs w:val="20"/>
              </w:rPr>
            </w:pPr>
            <w:r w:rsidRPr="00C33F51">
              <w:rPr>
                <w:rFonts w:ascii="Calibri" w:hAnsi="Calibri" w:cs="Calibri"/>
                <w:color w:val="111111"/>
                <w:sz w:val="20"/>
                <w:szCs w:val="20"/>
                <w:shd w:val="clear" w:color="auto" w:fill="FFFFFF"/>
              </w:rPr>
              <w:t xml:space="preserve">Practical leadership skills take time and practice to master. At first this will be done in small groups with their peers where they will “dry run” small activities and </w:t>
            </w:r>
            <w:r w:rsidR="00F17F1C" w:rsidRPr="00C33F51">
              <w:rPr>
                <w:rFonts w:ascii="Calibri" w:hAnsi="Calibri" w:cs="Calibri"/>
                <w:color w:val="111111"/>
                <w:sz w:val="20"/>
                <w:szCs w:val="20"/>
                <w:shd w:val="clear" w:color="auto" w:fill="FFFFFF"/>
              </w:rPr>
              <w:t>warmups</w:t>
            </w:r>
            <w:r w:rsidRPr="00C33F51">
              <w:rPr>
                <w:rFonts w:ascii="Calibri" w:hAnsi="Calibri" w:cs="Calibri"/>
                <w:color w:val="111111"/>
                <w:sz w:val="20"/>
                <w:szCs w:val="20"/>
                <w:shd w:val="clear" w:color="auto" w:fill="FFFFFF"/>
              </w:rPr>
              <w:t xml:space="preserve">. Once some errors are </w:t>
            </w:r>
            <w:r w:rsidR="009D15F5">
              <w:rPr>
                <w:rFonts w:ascii="Calibri" w:hAnsi="Calibri" w:cs="Calibri"/>
                <w:color w:val="111111"/>
                <w:sz w:val="20"/>
                <w:szCs w:val="20"/>
                <w:shd w:val="clear" w:color="auto" w:fill="FFFFFF"/>
              </w:rPr>
              <w:t>corrected,</w:t>
            </w:r>
            <w:r w:rsidR="00F17F1C">
              <w:rPr>
                <w:rFonts w:ascii="Calibri" w:hAnsi="Calibri" w:cs="Calibri"/>
                <w:color w:val="111111"/>
                <w:sz w:val="20"/>
                <w:szCs w:val="20"/>
                <w:shd w:val="clear" w:color="auto" w:fill="FFFFFF"/>
              </w:rPr>
              <w:t xml:space="preserve"> </w:t>
            </w:r>
            <w:r w:rsidRPr="00C33F51">
              <w:rPr>
                <w:rFonts w:ascii="Calibri" w:hAnsi="Calibri" w:cs="Calibri"/>
                <w:color w:val="111111"/>
                <w:sz w:val="20"/>
                <w:szCs w:val="20"/>
                <w:shd w:val="clear" w:color="auto" w:fill="FFFFFF"/>
              </w:rPr>
              <w:t xml:space="preserve">they will move to practicing on small groups in PE lessons before then leading their series of </w:t>
            </w:r>
            <w:proofErr w:type="gramStart"/>
            <w:r w:rsidRPr="00C33F51">
              <w:rPr>
                <w:rFonts w:ascii="Calibri" w:hAnsi="Calibri" w:cs="Calibri"/>
                <w:color w:val="111111"/>
                <w:sz w:val="20"/>
                <w:szCs w:val="20"/>
                <w:shd w:val="clear" w:color="auto" w:fill="FFFFFF"/>
              </w:rPr>
              <w:t>30 minute</w:t>
            </w:r>
            <w:proofErr w:type="gramEnd"/>
            <w:r w:rsidRPr="00C33F51">
              <w:rPr>
                <w:rFonts w:ascii="Calibri" w:hAnsi="Calibri" w:cs="Calibri"/>
                <w:color w:val="111111"/>
                <w:sz w:val="20"/>
                <w:szCs w:val="20"/>
                <w:shd w:val="clear" w:color="auto" w:fill="FFFFFF"/>
              </w:rPr>
              <w:t xml:space="preserve"> sessions.</w:t>
            </w:r>
            <w:r w:rsidR="00814492">
              <w:rPr>
                <w:rFonts w:ascii="Calibri" w:hAnsi="Calibri" w:cs="Calibri"/>
                <w:color w:val="111111"/>
                <w:sz w:val="20"/>
                <w:szCs w:val="20"/>
                <w:shd w:val="clear" w:color="auto" w:fill="FFFFFF"/>
              </w:rPr>
              <w:t xml:space="preserve"> Initially at the start of each learning objective in Unit 1 students will master the core structures and functions of each system during exercise. Lots of recall activities are used to embed this knowledge, alongside practical hands of methods such as making structures and working models to help students talk there was round a system. Once they are comfortable with this, we will begin the application to the impacts of physical activity on the system.</w:t>
            </w:r>
          </w:p>
        </w:tc>
      </w:tr>
      <w:tr w:rsidR="002B3D66" w14:paraId="4A23BFD3" w14:textId="77777777" w:rsidTr="6BB9F78B">
        <w:trPr>
          <w:trHeight w:val="410"/>
        </w:trPr>
        <w:tc>
          <w:tcPr>
            <w:tcW w:w="1700" w:type="dxa"/>
          </w:tcPr>
          <w:p w14:paraId="66308081" w14:textId="5EEEDAB2" w:rsidR="002B3D66" w:rsidRPr="003D38C2" w:rsidRDefault="002B3D66" w:rsidP="00D50F29">
            <w:pPr>
              <w:jc w:val="center"/>
              <w:rPr>
                <w:b/>
                <w:bCs/>
                <w:sz w:val="20"/>
                <w:szCs w:val="20"/>
              </w:rPr>
            </w:pPr>
            <w:r w:rsidRPr="003D38C2">
              <w:rPr>
                <w:b/>
                <w:bCs/>
                <w:sz w:val="20"/>
                <w:szCs w:val="20"/>
              </w:rPr>
              <w:t>Cultural Capital</w:t>
            </w:r>
          </w:p>
        </w:tc>
        <w:tc>
          <w:tcPr>
            <w:tcW w:w="9357" w:type="dxa"/>
          </w:tcPr>
          <w:p w14:paraId="3D82C9E8" w14:textId="71CF8926" w:rsidR="00FB1799" w:rsidRDefault="00257691" w:rsidP="000470A8">
            <w:pPr>
              <w:rPr>
                <w:b/>
                <w:bCs/>
                <w:sz w:val="20"/>
                <w:szCs w:val="20"/>
              </w:rPr>
            </w:pPr>
            <w:r w:rsidRPr="003B2098">
              <w:rPr>
                <w:b/>
                <w:bCs/>
                <w:sz w:val="20"/>
                <w:szCs w:val="20"/>
              </w:rPr>
              <w:t>There is cultural capital in abundance in this programme of study</w:t>
            </w:r>
            <w:r w:rsidR="008F33CB">
              <w:rPr>
                <w:b/>
                <w:bCs/>
                <w:sz w:val="20"/>
                <w:szCs w:val="20"/>
              </w:rPr>
              <w:t xml:space="preserve">: </w:t>
            </w:r>
          </w:p>
          <w:p w14:paraId="41CD5EBB" w14:textId="51678D25" w:rsidR="00A73BB6" w:rsidRDefault="00A73BB6" w:rsidP="000470A8">
            <w:pPr>
              <w:rPr>
                <w:sz w:val="20"/>
                <w:szCs w:val="20"/>
              </w:rPr>
            </w:pPr>
            <w:r>
              <w:rPr>
                <w:sz w:val="20"/>
                <w:szCs w:val="20"/>
              </w:rPr>
              <w:t>The skills learnt in Unit 2 bestow onto students a range of cultural capital/skills that will have wider benefit for them both now and in the future. Not only do they get real responsibility to plan and organise their own project but in practical terms they need to plan for all eventualities, equipment, risks and even weather!</w:t>
            </w:r>
          </w:p>
          <w:p w14:paraId="6DBEC1F5" w14:textId="03C0051C" w:rsidR="006D1244" w:rsidRPr="008F33CB" w:rsidRDefault="00A73BB6" w:rsidP="000470A8">
            <w:pPr>
              <w:rPr>
                <w:sz w:val="20"/>
                <w:szCs w:val="20"/>
              </w:rPr>
            </w:pPr>
            <w:r>
              <w:rPr>
                <w:sz w:val="20"/>
                <w:szCs w:val="20"/>
              </w:rPr>
              <w:t xml:space="preserve">It </w:t>
            </w:r>
            <w:r w:rsidR="00C33F51">
              <w:rPr>
                <w:sz w:val="20"/>
                <w:szCs w:val="20"/>
              </w:rPr>
              <w:t xml:space="preserve">also </w:t>
            </w:r>
            <w:r>
              <w:rPr>
                <w:sz w:val="20"/>
                <w:szCs w:val="20"/>
              </w:rPr>
              <w:t>develops their professional language and communication styles</w:t>
            </w:r>
            <w:r w:rsidR="00C33F51">
              <w:rPr>
                <w:sz w:val="20"/>
                <w:szCs w:val="20"/>
              </w:rPr>
              <w:t xml:space="preserve"> and further to this hopefully it gives them the confidence to take their new skills and knowledge out into the community and beyond.</w:t>
            </w:r>
            <w:r w:rsidR="00604597">
              <w:rPr>
                <w:sz w:val="20"/>
                <w:szCs w:val="20"/>
              </w:rPr>
              <w:t xml:space="preserve"> Whilst completing Unit 1 students have to become confident and comfortable relating all anatomy and physiology content back to real world sporting examples and scenarios, therefore students are constantly referencing back different sports and sporting events. </w:t>
            </w:r>
          </w:p>
        </w:tc>
      </w:tr>
      <w:tr w:rsidR="002B3D66" w14:paraId="1789FB60" w14:textId="77777777" w:rsidTr="6BB9F78B">
        <w:trPr>
          <w:trHeight w:val="433"/>
        </w:trPr>
        <w:tc>
          <w:tcPr>
            <w:tcW w:w="1700" w:type="dxa"/>
          </w:tcPr>
          <w:p w14:paraId="5882EA2D" w14:textId="438BE152" w:rsidR="002B3D66" w:rsidRPr="003D38C2" w:rsidRDefault="002B3D66" w:rsidP="002B371C">
            <w:pPr>
              <w:jc w:val="center"/>
              <w:rPr>
                <w:b/>
                <w:bCs/>
                <w:sz w:val="20"/>
                <w:szCs w:val="20"/>
              </w:rPr>
            </w:pPr>
            <w:r w:rsidRPr="003D38C2">
              <w:rPr>
                <w:b/>
                <w:bCs/>
                <w:sz w:val="20"/>
                <w:szCs w:val="20"/>
              </w:rPr>
              <w:t>Mastery</w:t>
            </w:r>
          </w:p>
        </w:tc>
        <w:tc>
          <w:tcPr>
            <w:tcW w:w="9357" w:type="dxa"/>
          </w:tcPr>
          <w:p w14:paraId="182474EE" w14:textId="7E6EE752" w:rsidR="00C33F51" w:rsidRDefault="00A8710D" w:rsidP="002B3D66">
            <w:pPr>
              <w:rPr>
                <w:sz w:val="20"/>
                <w:szCs w:val="20"/>
              </w:rPr>
            </w:pPr>
            <w:r w:rsidRPr="00631D84">
              <w:rPr>
                <w:b/>
                <w:bCs/>
                <w:sz w:val="20"/>
                <w:szCs w:val="20"/>
              </w:rPr>
              <w:t xml:space="preserve">In terms of </w:t>
            </w:r>
            <w:r w:rsidR="00E27EE4" w:rsidRPr="00822E45">
              <w:rPr>
                <w:b/>
                <w:bCs/>
                <w:sz w:val="20"/>
                <w:szCs w:val="20"/>
              </w:rPr>
              <w:t>mastery</w:t>
            </w:r>
            <w:r w:rsidR="00271349" w:rsidRPr="00822E45">
              <w:rPr>
                <w:b/>
                <w:bCs/>
                <w:sz w:val="20"/>
                <w:szCs w:val="20"/>
              </w:rPr>
              <w:t xml:space="preserve"> </w:t>
            </w:r>
            <w:r w:rsidR="00822E45" w:rsidRPr="00822E45">
              <w:rPr>
                <w:b/>
                <w:bCs/>
                <w:sz w:val="20"/>
                <w:szCs w:val="20"/>
              </w:rPr>
              <w:t>b</w:t>
            </w:r>
            <w:r w:rsidR="00C33F51" w:rsidRPr="00822E45">
              <w:rPr>
                <w:b/>
                <w:bCs/>
                <w:sz w:val="20"/>
                <w:szCs w:val="20"/>
              </w:rPr>
              <w:t>y the end of Year 12 students will</w:t>
            </w:r>
            <w:r w:rsidR="00C33F51">
              <w:rPr>
                <w:sz w:val="20"/>
                <w:szCs w:val="20"/>
              </w:rPr>
              <w:t xml:space="preserve"> be fluent in the language around the theory of sports leadership including roles, responsibilities, personality types, leadership style and motivation techniques. </w:t>
            </w:r>
          </w:p>
          <w:p w14:paraId="0C208D5B" w14:textId="77777777" w:rsidR="00C33F51" w:rsidRDefault="00C33F51" w:rsidP="002B3D66">
            <w:pPr>
              <w:rPr>
                <w:sz w:val="20"/>
                <w:szCs w:val="20"/>
              </w:rPr>
            </w:pPr>
            <w:r>
              <w:rPr>
                <w:sz w:val="20"/>
                <w:szCs w:val="20"/>
              </w:rPr>
              <w:t>They will also have the knowledge and ability to use different tools to assess practical performances.</w:t>
            </w:r>
          </w:p>
          <w:p w14:paraId="315EA919" w14:textId="538134BE" w:rsidR="001654BE" w:rsidRPr="006E69A5" w:rsidRDefault="00F17F1C" w:rsidP="002B3D66">
            <w:pPr>
              <w:rPr>
                <w:sz w:val="20"/>
                <w:szCs w:val="20"/>
              </w:rPr>
            </w:pPr>
            <w:r>
              <w:rPr>
                <w:sz w:val="20"/>
                <w:szCs w:val="20"/>
              </w:rPr>
              <w:t>Finally,</w:t>
            </w:r>
            <w:r w:rsidR="00C33F51">
              <w:rPr>
                <w:sz w:val="20"/>
                <w:szCs w:val="20"/>
              </w:rPr>
              <w:t xml:space="preserve"> students will demonstrate their knowledge and skills in planning and delivering a series of sports sessions. </w:t>
            </w:r>
            <w:r w:rsidR="00604597">
              <w:rPr>
                <w:sz w:val="20"/>
                <w:szCs w:val="20"/>
              </w:rPr>
              <w:t xml:space="preserve">Upon completion of Unit 1 students will have a in depth knowledge and understanding of five complex body systems and the impact physical activity can have on these. Students will be able to identify keys parts of the structures and explain their functions in relation to the completion of physical activity. </w:t>
            </w:r>
          </w:p>
        </w:tc>
      </w:tr>
      <w:tr w:rsidR="002B3D66" w14:paraId="03A0EA52" w14:textId="77777777" w:rsidTr="6BB9F78B">
        <w:trPr>
          <w:trHeight w:val="410"/>
        </w:trPr>
        <w:tc>
          <w:tcPr>
            <w:tcW w:w="1700" w:type="dxa"/>
          </w:tcPr>
          <w:p w14:paraId="237D5CCE" w14:textId="5938540E" w:rsidR="002B3D66" w:rsidRPr="003D38C2" w:rsidRDefault="002B3D66" w:rsidP="002B371C">
            <w:pPr>
              <w:jc w:val="center"/>
              <w:rPr>
                <w:b/>
                <w:bCs/>
                <w:sz w:val="20"/>
                <w:szCs w:val="20"/>
              </w:rPr>
            </w:pPr>
            <w:r w:rsidRPr="003D38C2">
              <w:rPr>
                <w:b/>
                <w:bCs/>
                <w:sz w:val="20"/>
                <w:szCs w:val="20"/>
              </w:rPr>
              <w:t>Development of Character</w:t>
            </w:r>
          </w:p>
        </w:tc>
        <w:tc>
          <w:tcPr>
            <w:tcW w:w="9357" w:type="dxa"/>
          </w:tcPr>
          <w:p w14:paraId="1B5E16E4" w14:textId="08553A76" w:rsidR="00631D84" w:rsidRPr="00631D84" w:rsidRDefault="00631D84" w:rsidP="00506349">
            <w:pPr>
              <w:rPr>
                <w:sz w:val="20"/>
                <w:szCs w:val="20"/>
              </w:rPr>
            </w:pPr>
            <w:r w:rsidRPr="00C33F51">
              <w:rPr>
                <w:sz w:val="20"/>
                <w:szCs w:val="20"/>
              </w:rPr>
              <w:t>A wide range of virtues</w:t>
            </w:r>
            <w:r w:rsidR="008C0542" w:rsidRPr="00C33F51">
              <w:rPr>
                <w:sz w:val="20"/>
                <w:szCs w:val="20"/>
              </w:rPr>
              <w:t xml:space="preserve"> are covered through the teaching of</w:t>
            </w:r>
            <w:r w:rsidR="00BC1218" w:rsidRPr="00C33F51">
              <w:rPr>
                <w:sz w:val="20"/>
                <w:szCs w:val="20"/>
              </w:rPr>
              <w:t xml:space="preserve"> </w:t>
            </w:r>
            <w:r w:rsidR="00C33F51" w:rsidRPr="00C33F51">
              <w:rPr>
                <w:sz w:val="20"/>
                <w:szCs w:val="20"/>
              </w:rPr>
              <w:t>leadership and coaching.</w:t>
            </w:r>
            <w:r w:rsidR="00F65D98" w:rsidRPr="00C33F51">
              <w:rPr>
                <w:sz w:val="20"/>
                <w:szCs w:val="20"/>
              </w:rPr>
              <w:t xml:space="preserve"> </w:t>
            </w:r>
            <w:r w:rsidR="008C0542" w:rsidRPr="00C33F51">
              <w:rPr>
                <w:sz w:val="20"/>
                <w:szCs w:val="20"/>
              </w:rPr>
              <w:t xml:space="preserve"> </w:t>
            </w:r>
            <w:r w:rsidR="00C33F51">
              <w:rPr>
                <w:sz w:val="20"/>
                <w:szCs w:val="20"/>
              </w:rPr>
              <w:t xml:space="preserve">Sports leadership promotes creativity to think of and plan engaging sessions, but also perspective by looking at things from the viewpoint of a year 9 student and what they might be able to do/enjoy. Leadership requires bravery and honesty to put yourself out there in front of a group for the first time but also the ability to recognise when things could have gone better. </w:t>
            </w:r>
            <w:r w:rsidR="00A30393">
              <w:rPr>
                <w:sz w:val="20"/>
                <w:szCs w:val="20"/>
              </w:rPr>
              <w:t>Unit 1 is a notoriously difficult unit</w:t>
            </w:r>
            <w:r w:rsidR="003351E5">
              <w:rPr>
                <w:sz w:val="20"/>
                <w:szCs w:val="20"/>
              </w:rPr>
              <w:t xml:space="preserve"> with lots of complex content to master</w:t>
            </w:r>
            <w:r w:rsidR="00A30393">
              <w:rPr>
                <w:sz w:val="20"/>
                <w:szCs w:val="20"/>
              </w:rPr>
              <w:t>. Students will make mistakes and we work with students through trial and error in struggle time to master the content</w:t>
            </w:r>
            <w:r w:rsidR="00506349">
              <w:rPr>
                <w:sz w:val="20"/>
                <w:szCs w:val="20"/>
              </w:rPr>
              <w:t xml:space="preserve">, developing students’ resilience. Students are also </w:t>
            </w:r>
            <w:r w:rsidR="005607D9">
              <w:rPr>
                <w:sz w:val="20"/>
                <w:szCs w:val="20"/>
              </w:rPr>
              <w:t xml:space="preserve">encouraged to be independent and creative learners by developing revision resources to work with at home. </w:t>
            </w:r>
          </w:p>
        </w:tc>
      </w:tr>
      <w:tr w:rsidR="002B3D66" w14:paraId="39770F0B" w14:textId="77777777" w:rsidTr="6BB9F78B">
        <w:trPr>
          <w:trHeight w:val="433"/>
        </w:trPr>
        <w:tc>
          <w:tcPr>
            <w:tcW w:w="1700" w:type="dxa"/>
          </w:tcPr>
          <w:p w14:paraId="4F49F5D3" w14:textId="3E792F42" w:rsidR="002B3D66" w:rsidRPr="003D38C2" w:rsidRDefault="002B3D66" w:rsidP="002B371C">
            <w:pPr>
              <w:jc w:val="center"/>
              <w:rPr>
                <w:b/>
                <w:bCs/>
                <w:sz w:val="20"/>
                <w:szCs w:val="20"/>
              </w:rPr>
            </w:pPr>
            <w:r w:rsidRPr="003D38C2">
              <w:rPr>
                <w:b/>
                <w:bCs/>
                <w:sz w:val="20"/>
                <w:szCs w:val="20"/>
              </w:rPr>
              <w:t>Extra-Curricular opportunities</w:t>
            </w:r>
          </w:p>
        </w:tc>
        <w:tc>
          <w:tcPr>
            <w:tcW w:w="9357" w:type="dxa"/>
          </w:tcPr>
          <w:p w14:paraId="1BD15218" w14:textId="1BABC828" w:rsidR="00D50F29" w:rsidRPr="00F17F1C" w:rsidRDefault="00300B52" w:rsidP="006B4D91">
            <w:pPr>
              <w:rPr>
                <w:sz w:val="20"/>
                <w:szCs w:val="20"/>
              </w:rPr>
            </w:pPr>
            <w:r>
              <w:rPr>
                <w:b/>
                <w:bCs/>
                <w:sz w:val="20"/>
                <w:szCs w:val="20"/>
              </w:rPr>
              <w:t xml:space="preserve">In School: </w:t>
            </w:r>
            <w:r w:rsidR="00A73BB6">
              <w:rPr>
                <w:sz w:val="20"/>
                <w:szCs w:val="20"/>
              </w:rPr>
              <w:t xml:space="preserve">Attending and assisting with all </w:t>
            </w:r>
            <w:r w:rsidR="00F17F1C">
              <w:rPr>
                <w:sz w:val="20"/>
                <w:szCs w:val="20"/>
              </w:rPr>
              <w:t>extracurricular</w:t>
            </w:r>
            <w:r w:rsidR="00A73BB6">
              <w:rPr>
                <w:sz w:val="20"/>
                <w:szCs w:val="20"/>
              </w:rPr>
              <w:t xml:space="preserve"> clubs in school. There are plenty of opportunities to hone their leadership skills by leading and coaching small groups and school teams. Further to this</w:t>
            </w:r>
            <w:r w:rsidR="00F17F1C">
              <w:rPr>
                <w:sz w:val="20"/>
                <w:szCs w:val="20"/>
              </w:rPr>
              <w:t>,</w:t>
            </w:r>
            <w:r w:rsidR="00A73BB6">
              <w:rPr>
                <w:sz w:val="20"/>
                <w:szCs w:val="20"/>
              </w:rPr>
              <w:t xml:space="preserve"> students will attend year 9 core PE lessons to work with a teacher to see how lessons are run and pick up top tips and tricks.</w:t>
            </w:r>
          </w:p>
          <w:p w14:paraId="636875AB" w14:textId="46EAAE5D" w:rsidR="00A73BB6" w:rsidRPr="00A73BB6" w:rsidRDefault="003549DE" w:rsidP="006B4D91">
            <w:pPr>
              <w:rPr>
                <w:sz w:val="20"/>
                <w:szCs w:val="20"/>
              </w:rPr>
            </w:pPr>
            <w:r w:rsidRPr="00EA70CF">
              <w:rPr>
                <w:b/>
                <w:bCs/>
                <w:sz w:val="20"/>
                <w:szCs w:val="20"/>
              </w:rPr>
              <w:t>Outside of School:</w:t>
            </w:r>
            <w:r w:rsidR="003D38C2">
              <w:rPr>
                <w:b/>
                <w:bCs/>
                <w:sz w:val="20"/>
                <w:szCs w:val="20"/>
              </w:rPr>
              <w:t xml:space="preserve"> </w:t>
            </w:r>
            <w:r w:rsidR="00A73BB6">
              <w:rPr>
                <w:sz w:val="20"/>
                <w:szCs w:val="20"/>
              </w:rPr>
              <w:t>These leadership skills are fully transferable to any sports club outside of school. Volunteering to coach at a local club is a great way to build experience and can lead to completion of coaching badges/awards with NGB’s.</w:t>
            </w:r>
          </w:p>
        </w:tc>
      </w:tr>
      <w:tr w:rsidR="002B3D66" w14:paraId="3E3648BF" w14:textId="77777777" w:rsidTr="6BB9F78B">
        <w:trPr>
          <w:trHeight w:val="410"/>
        </w:trPr>
        <w:tc>
          <w:tcPr>
            <w:tcW w:w="1700" w:type="dxa"/>
          </w:tcPr>
          <w:p w14:paraId="2788DE62" w14:textId="7702209F" w:rsidR="002B3D66" w:rsidRPr="003D38C2" w:rsidRDefault="002B3D66" w:rsidP="002B371C">
            <w:pPr>
              <w:jc w:val="center"/>
              <w:rPr>
                <w:b/>
                <w:bCs/>
                <w:sz w:val="20"/>
                <w:szCs w:val="20"/>
              </w:rPr>
            </w:pPr>
            <w:r w:rsidRPr="003D38C2">
              <w:rPr>
                <w:b/>
                <w:bCs/>
                <w:sz w:val="20"/>
                <w:szCs w:val="20"/>
              </w:rPr>
              <w:t xml:space="preserve">Metacognitive Learning </w:t>
            </w:r>
          </w:p>
        </w:tc>
        <w:tc>
          <w:tcPr>
            <w:tcW w:w="9357" w:type="dxa"/>
          </w:tcPr>
          <w:p w14:paraId="48C810B8" w14:textId="30088002" w:rsidR="006D1244" w:rsidRPr="00F17F1C" w:rsidRDefault="6BB9F78B" w:rsidP="000470A8">
            <w:pPr>
              <w:rPr>
                <w:rFonts w:ascii="Calibri" w:eastAsia="Calibri" w:hAnsi="Calibri" w:cs="Calibri"/>
                <w:color w:val="242424"/>
                <w:sz w:val="18"/>
                <w:szCs w:val="18"/>
              </w:rPr>
            </w:pPr>
            <w:r w:rsidRPr="6BB9F78B">
              <w:rPr>
                <w:rFonts w:ascii="Calibri" w:eastAsia="Calibri" w:hAnsi="Calibri" w:cs="Calibri"/>
                <w:color w:val="242424"/>
                <w:sz w:val="20"/>
                <w:szCs w:val="20"/>
              </w:rPr>
              <w:t xml:space="preserve">Students will learn through expert modelling and the chance to repeat and refine skills resulting in improved quality and confidence of both their practical and </w:t>
            </w:r>
            <w:r w:rsidR="00F17F1C" w:rsidRPr="6BB9F78B">
              <w:rPr>
                <w:rFonts w:ascii="Calibri" w:eastAsia="Calibri" w:hAnsi="Calibri" w:cs="Calibri"/>
                <w:color w:val="242424"/>
                <w:sz w:val="20"/>
                <w:szCs w:val="20"/>
              </w:rPr>
              <w:t>coursework-based</w:t>
            </w:r>
            <w:r w:rsidRPr="6BB9F78B">
              <w:rPr>
                <w:rFonts w:ascii="Calibri" w:eastAsia="Calibri" w:hAnsi="Calibri" w:cs="Calibri"/>
                <w:color w:val="242424"/>
                <w:sz w:val="20"/>
                <w:szCs w:val="20"/>
              </w:rPr>
              <w:t xml:space="preserve"> assessments. Retrieval of knowledge will happen at the start of lessons where appropriate, allowing students to recap previous learning, this will embed knowledge and make links with new content. Reflection activities and learning conversations will take place to allow development in their practical leadership skills, they will have the opportunity to act on this feedback in their following sessions.</w:t>
            </w:r>
          </w:p>
        </w:tc>
      </w:tr>
    </w:tbl>
    <w:p w14:paraId="7483266B" w14:textId="57588B35" w:rsidR="002B371C" w:rsidRPr="002B3D66" w:rsidRDefault="002B371C" w:rsidP="002B371C">
      <w:pPr>
        <w:jc w:val="center"/>
        <w:rPr>
          <w:b/>
          <w:bCs/>
        </w:rPr>
      </w:pPr>
    </w:p>
    <w:sectPr w:rsidR="002B371C" w:rsidRPr="002B3D66" w:rsidSect="006A7F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60C"/>
    <w:multiLevelType w:val="hybridMultilevel"/>
    <w:tmpl w:val="704E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E1BE1"/>
    <w:multiLevelType w:val="hybridMultilevel"/>
    <w:tmpl w:val="887A4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356D7"/>
    <w:multiLevelType w:val="hybridMultilevel"/>
    <w:tmpl w:val="5CAA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6499A"/>
    <w:multiLevelType w:val="hybridMultilevel"/>
    <w:tmpl w:val="B01481D8"/>
    <w:lvl w:ilvl="0" w:tplc="B682522A">
      <w:start w:val="1"/>
      <w:numFmt w:val="bullet"/>
      <w:lvlText w:val=""/>
      <w:lvlJc w:val="left"/>
      <w:pPr>
        <w:ind w:left="720" w:hanging="360"/>
      </w:pPr>
      <w:rPr>
        <w:rFonts w:ascii="Symbol" w:hAnsi="Symbol" w:hint="default"/>
      </w:rPr>
    </w:lvl>
    <w:lvl w:ilvl="1" w:tplc="6720A5DA">
      <w:start w:val="1"/>
      <w:numFmt w:val="bullet"/>
      <w:lvlText w:val="o"/>
      <w:lvlJc w:val="left"/>
      <w:pPr>
        <w:ind w:left="1440" w:hanging="360"/>
      </w:pPr>
      <w:rPr>
        <w:rFonts w:ascii="Courier New" w:hAnsi="Courier New" w:hint="default"/>
      </w:rPr>
    </w:lvl>
    <w:lvl w:ilvl="2" w:tplc="0D04B3D4">
      <w:start w:val="1"/>
      <w:numFmt w:val="bullet"/>
      <w:lvlText w:val=""/>
      <w:lvlJc w:val="left"/>
      <w:pPr>
        <w:ind w:left="2160" w:hanging="360"/>
      </w:pPr>
      <w:rPr>
        <w:rFonts w:ascii="Wingdings" w:hAnsi="Wingdings" w:hint="default"/>
      </w:rPr>
    </w:lvl>
    <w:lvl w:ilvl="3" w:tplc="701699BA">
      <w:start w:val="1"/>
      <w:numFmt w:val="bullet"/>
      <w:lvlText w:val=""/>
      <w:lvlJc w:val="left"/>
      <w:pPr>
        <w:ind w:left="2880" w:hanging="360"/>
      </w:pPr>
      <w:rPr>
        <w:rFonts w:ascii="Symbol" w:hAnsi="Symbol" w:hint="default"/>
      </w:rPr>
    </w:lvl>
    <w:lvl w:ilvl="4" w:tplc="0E227B46">
      <w:start w:val="1"/>
      <w:numFmt w:val="bullet"/>
      <w:lvlText w:val="o"/>
      <w:lvlJc w:val="left"/>
      <w:pPr>
        <w:ind w:left="3600" w:hanging="360"/>
      </w:pPr>
      <w:rPr>
        <w:rFonts w:ascii="Courier New" w:hAnsi="Courier New" w:hint="default"/>
      </w:rPr>
    </w:lvl>
    <w:lvl w:ilvl="5" w:tplc="C868F56E">
      <w:start w:val="1"/>
      <w:numFmt w:val="bullet"/>
      <w:lvlText w:val=""/>
      <w:lvlJc w:val="left"/>
      <w:pPr>
        <w:ind w:left="4320" w:hanging="360"/>
      </w:pPr>
      <w:rPr>
        <w:rFonts w:ascii="Wingdings" w:hAnsi="Wingdings" w:hint="default"/>
      </w:rPr>
    </w:lvl>
    <w:lvl w:ilvl="6" w:tplc="1A38398C">
      <w:start w:val="1"/>
      <w:numFmt w:val="bullet"/>
      <w:lvlText w:val=""/>
      <w:lvlJc w:val="left"/>
      <w:pPr>
        <w:ind w:left="5040" w:hanging="360"/>
      </w:pPr>
      <w:rPr>
        <w:rFonts w:ascii="Symbol" w:hAnsi="Symbol" w:hint="default"/>
      </w:rPr>
    </w:lvl>
    <w:lvl w:ilvl="7" w:tplc="2D64A520">
      <w:start w:val="1"/>
      <w:numFmt w:val="bullet"/>
      <w:lvlText w:val="o"/>
      <w:lvlJc w:val="left"/>
      <w:pPr>
        <w:ind w:left="5760" w:hanging="360"/>
      </w:pPr>
      <w:rPr>
        <w:rFonts w:ascii="Courier New" w:hAnsi="Courier New" w:hint="default"/>
      </w:rPr>
    </w:lvl>
    <w:lvl w:ilvl="8" w:tplc="5CF219C8">
      <w:start w:val="1"/>
      <w:numFmt w:val="bullet"/>
      <w:lvlText w:val=""/>
      <w:lvlJc w:val="left"/>
      <w:pPr>
        <w:ind w:left="6480" w:hanging="360"/>
      </w:pPr>
      <w:rPr>
        <w:rFonts w:ascii="Wingdings" w:hAnsi="Wingdings" w:hint="default"/>
      </w:rPr>
    </w:lvl>
  </w:abstractNum>
  <w:abstractNum w:abstractNumId="4" w15:restartNumberingAfterBreak="0">
    <w:nsid w:val="239B2657"/>
    <w:multiLevelType w:val="hybridMultilevel"/>
    <w:tmpl w:val="1AA4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261EC3"/>
    <w:multiLevelType w:val="hybridMultilevel"/>
    <w:tmpl w:val="A72E0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6643BD"/>
    <w:multiLevelType w:val="hybridMultilevel"/>
    <w:tmpl w:val="BDDE8478"/>
    <w:lvl w:ilvl="0" w:tplc="3822FB06">
      <w:start w:val="10"/>
      <w:numFmt w:val="bullet"/>
      <w:lvlText w:val="-"/>
      <w:lvlJc w:val="left"/>
      <w:pPr>
        <w:ind w:left="396" w:hanging="360"/>
      </w:pPr>
      <w:rPr>
        <w:rFonts w:ascii="CIDFont+F1" w:eastAsiaTheme="minorHAnsi" w:hAnsi="CIDFont+F1" w:cs="CIDFont+F1"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7" w15:restartNumberingAfterBreak="0">
    <w:nsid w:val="45382C1F"/>
    <w:multiLevelType w:val="hybridMultilevel"/>
    <w:tmpl w:val="B748C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9261E6"/>
    <w:multiLevelType w:val="hybridMultilevel"/>
    <w:tmpl w:val="1E225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C05AF3"/>
    <w:multiLevelType w:val="hybridMultilevel"/>
    <w:tmpl w:val="E4BEF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54039C"/>
    <w:multiLevelType w:val="hybridMultilevel"/>
    <w:tmpl w:val="28F48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8A5B06"/>
    <w:multiLevelType w:val="hybridMultilevel"/>
    <w:tmpl w:val="9CC0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62884">
    <w:abstractNumId w:val="6"/>
  </w:num>
  <w:num w:numId="2" w16cid:durableId="1205093111">
    <w:abstractNumId w:val="10"/>
  </w:num>
  <w:num w:numId="3" w16cid:durableId="1236427545">
    <w:abstractNumId w:val="4"/>
  </w:num>
  <w:num w:numId="4" w16cid:durableId="1900479072">
    <w:abstractNumId w:val="9"/>
  </w:num>
  <w:num w:numId="5" w16cid:durableId="1522737551">
    <w:abstractNumId w:val="5"/>
  </w:num>
  <w:num w:numId="6" w16cid:durableId="1166629412">
    <w:abstractNumId w:val="2"/>
  </w:num>
  <w:num w:numId="7" w16cid:durableId="510528190">
    <w:abstractNumId w:val="1"/>
  </w:num>
  <w:num w:numId="8" w16cid:durableId="1031346381">
    <w:abstractNumId w:val="0"/>
  </w:num>
  <w:num w:numId="9" w16cid:durableId="494688812">
    <w:abstractNumId w:val="8"/>
  </w:num>
  <w:num w:numId="10" w16cid:durableId="1919828695">
    <w:abstractNumId w:val="3"/>
  </w:num>
  <w:num w:numId="11" w16cid:durableId="1637056425">
    <w:abstractNumId w:val="7"/>
  </w:num>
  <w:num w:numId="12" w16cid:durableId="1594432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1C"/>
    <w:rsid w:val="00013F44"/>
    <w:rsid w:val="00020A92"/>
    <w:rsid w:val="000459BE"/>
    <w:rsid w:val="000470A8"/>
    <w:rsid w:val="00065C7B"/>
    <w:rsid w:val="000809D6"/>
    <w:rsid w:val="00094FAE"/>
    <w:rsid w:val="000E027D"/>
    <w:rsid w:val="000F5E1F"/>
    <w:rsid w:val="000F620E"/>
    <w:rsid w:val="001005D6"/>
    <w:rsid w:val="001242C2"/>
    <w:rsid w:val="00130D8A"/>
    <w:rsid w:val="00134E8D"/>
    <w:rsid w:val="0013581A"/>
    <w:rsid w:val="0015680B"/>
    <w:rsid w:val="00156DB8"/>
    <w:rsid w:val="00163182"/>
    <w:rsid w:val="001654BE"/>
    <w:rsid w:val="0016784F"/>
    <w:rsid w:val="0018032E"/>
    <w:rsid w:val="00186045"/>
    <w:rsid w:val="00194CF3"/>
    <w:rsid w:val="0019632D"/>
    <w:rsid w:val="001B2553"/>
    <w:rsid w:val="001C590A"/>
    <w:rsid w:val="001C70A3"/>
    <w:rsid w:val="001D48CF"/>
    <w:rsid w:val="001D69B2"/>
    <w:rsid w:val="001F1710"/>
    <w:rsid w:val="00204530"/>
    <w:rsid w:val="002108EB"/>
    <w:rsid w:val="0021653B"/>
    <w:rsid w:val="00216FE0"/>
    <w:rsid w:val="00225407"/>
    <w:rsid w:val="00232200"/>
    <w:rsid w:val="002351B1"/>
    <w:rsid w:val="002400E7"/>
    <w:rsid w:val="00244BFC"/>
    <w:rsid w:val="00257691"/>
    <w:rsid w:val="002652F5"/>
    <w:rsid w:val="00271349"/>
    <w:rsid w:val="0027433D"/>
    <w:rsid w:val="002770E3"/>
    <w:rsid w:val="002916C6"/>
    <w:rsid w:val="002A2187"/>
    <w:rsid w:val="002A24B0"/>
    <w:rsid w:val="002B371C"/>
    <w:rsid w:val="002B3D66"/>
    <w:rsid w:val="002B4E5F"/>
    <w:rsid w:val="002C5C56"/>
    <w:rsid w:val="002C7688"/>
    <w:rsid w:val="002C7D42"/>
    <w:rsid w:val="002D7CD6"/>
    <w:rsid w:val="002F1CD6"/>
    <w:rsid w:val="00300B52"/>
    <w:rsid w:val="00317DE5"/>
    <w:rsid w:val="00321D31"/>
    <w:rsid w:val="003222B1"/>
    <w:rsid w:val="003351E5"/>
    <w:rsid w:val="00340B0C"/>
    <w:rsid w:val="00347EB6"/>
    <w:rsid w:val="003549DE"/>
    <w:rsid w:val="003603A4"/>
    <w:rsid w:val="00360EBE"/>
    <w:rsid w:val="00373559"/>
    <w:rsid w:val="003776BF"/>
    <w:rsid w:val="00383049"/>
    <w:rsid w:val="00385BEB"/>
    <w:rsid w:val="00387052"/>
    <w:rsid w:val="003A468A"/>
    <w:rsid w:val="003A59D7"/>
    <w:rsid w:val="003B2098"/>
    <w:rsid w:val="003B21F9"/>
    <w:rsid w:val="003B2A6C"/>
    <w:rsid w:val="003B7596"/>
    <w:rsid w:val="003D2C70"/>
    <w:rsid w:val="003D38C2"/>
    <w:rsid w:val="003D38C7"/>
    <w:rsid w:val="003E5027"/>
    <w:rsid w:val="00401B66"/>
    <w:rsid w:val="00403DE4"/>
    <w:rsid w:val="00421219"/>
    <w:rsid w:val="0043030D"/>
    <w:rsid w:val="004471B2"/>
    <w:rsid w:val="00466A07"/>
    <w:rsid w:val="0047613C"/>
    <w:rsid w:val="004772CA"/>
    <w:rsid w:val="004810DE"/>
    <w:rsid w:val="00482FC2"/>
    <w:rsid w:val="00494429"/>
    <w:rsid w:val="004A559E"/>
    <w:rsid w:val="004B1EE7"/>
    <w:rsid w:val="004B2A9B"/>
    <w:rsid w:val="004C461D"/>
    <w:rsid w:val="004D6605"/>
    <w:rsid w:val="004F6535"/>
    <w:rsid w:val="004F6CF1"/>
    <w:rsid w:val="00506349"/>
    <w:rsid w:val="005224F9"/>
    <w:rsid w:val="005253E2"/>
    <w:rsid w:val="00525C7B"/>
    <w:rsid w:val="00532178"/>
    <w:rsid w:val="005607D9"/>
    <w:rsid w:val="00562D7B"/>
    <w:rsid w:val="00563428"/>
    <w:rsid w:val="00570C7A"/>
    <w:rsid w:val="00585066"/>
    <w:rsid w:val="005853E0"/>
    <w:rsid w:val="00592504"/>
    <w:rsid w:val="005C08D8"/>
    <w:rsid w:val="005C5DED"/>
    <w:rsid w:val="005C6409"/>
    <w:rsid w:val="005F2630"/>
    <w:rsid w:val="005F4C72"/>
    <w:rsid w:val="005F61AD"/>
    <w:rsid w:val="00604597"/>
    <w:rsid w:val="00604A61"/>
    <w:rsid w:val="006172CF"/>
    <w:rsid w:val="00631D84"/>
    <w:rsid w:val="00643CB1"/>
    <w:rsid w:val="00645719"/>
    <w:rsid w:val="00645F15"/>
    <w:rsid w:val="00655D56"/>
    <w:rsid w:val="00670EC3"/>
    <w:rsid w:val="00675025"/>
    <w:rsid w:val="00691F6F"/>
    <w:rsid w:val="006A7FAE"/>
    <w:rsid w:val="006B4D91"/>
    <w:rsid w:val="006C1CDF"/>
    <w:rsid w:val="006D1244"/>
    <w:rsid w:val="006D44C5"/>
    <w:rsid w:val="006E69A5"/>
    <w:rsid w:val="006F57C7"/>
    <w:rsid w:val="006F6161"/>
    <w:rsid w:val="006F6AA9"/>
    <w:rsid w:val="006F74D1"/>
    <w:rsid w:val="006F7E6A"/>
    <w:rsid w:val="007218AB"/>
    <w:rsid w:val="00724253"/>
    <w:rsid w:val="00750F5D"/>
    <w:rsid w:val="00752067"/>
    <w:rsid w:val="00753728"/>
    <w:rsid w:val="00763A26"/>
    <w:rsid w:val="0077472E"/>
    <w:rsid w:val="00784AA3"/>
    <w:rsid w:val="00791041"/>
    <w:rsid w:val="007A0CD5"/>
    <w:rsid w:val="007D0852"/>
    <w:rsid w:val="007F0B39"/>
    <w:rsid w:val="00805710"/>
    <w:rsid w:val="00812A82"/>
    <w:rsid w:val="00814492"/>
    <w:rsid w:val="00820798"/>
    <w:rsid w:val="00822E45"/>
    <w:rsid w:val="00827E60"/>
    <w:rsid w:val="00841784"/>
    <w:rsid w:val="00842360"/>
    <w:rsid w:val="00843EFD"/>
    <w:rsid w:val="00861195"/>
    <w:rsid w:val="00890C4A"/>
    <w:rsid w:val="008B3399"/>
    <w:rsid w:val="008B380F"/>
    <w:rsid w:val="008B5C74"/>
    <w:rsid w:val="008C0542"/>
    <w:rsid w:val="008C5CC2"/>
    <w:rsid w:val="008D39E1"/>
    <w:rsid w:val="008E1168"/>
    <w:rsid w:val="008E1ACB"/>
    <w:rsid w:val="008E56A7"/>
    <w:rsid w:val="008F33CB"/>
    <w:rsid w:val="008F56FB"/>
    <w:rsid w:val="00902D74"/>
    <w:rsid w:val="00917741"/>
    <w:rsid w:val="00925919"/>
    <w:rsid w:val="00945E2F"/>
    <w:rsid w:val="00947BEC"/>
    <w:rsid w:val="009757CD"/>
    <w:rsid w:val="009834DB"/>
    <w:rsid w:val="009B4A4B"/>
    <w:rsid w:val="009D15F5"/>
    <w:rsid w:val="009D443A"/>
    <w:rsid w:val="009E22C2"/>
    <w:rsid w:val="009E270B"/>
    <w:rsid w:val="009F0884"/>
    <w:rsid w:val="009F3DCA"/>
    <w:rsid w:val="00A005D5"/>
    <w:rsid w:val="00A0175C"/>
    <w:rsid w:val="00A11D56"/>
    <w:rsid w:val="00A13E76"/>
    <w:rsid w:val="00A15F64"/>
    <w:rsid w:val="00A30393"/>
    <w:rsid w:val="00A73BB6"/>
    <w:rsid w:val="00A743EE"/>
    <w:rsid w:val="00A74D75"/>
    <w:rsid w:val="00A8017B"/>
    <w:rsid w:val="00A817A5"/>
    <w:rsid w:val="00A85568"/>
    <w:rsid w:val="00A8710D"/>
    <w:rsid w:val="00A90698"/>
    <w:rsid w:val="00A9397F"/>
    <w:rsid w:val="00AA3576"/>
    <w:rsid w:val="00AB23A7"/>
    <w:rsid w:val="00AD4F30"/>
    <w:rsid w:val="00AE2C77"/>
    <w:rsid w:val="00AF41BA"/>
    <w:rsid w:val="00AF5378"/>
    <w:rsid w:val="00AF5B11"/>
    <w:rsid w:val="00B01157"/>
    <w:rsid w:val="00B070EE"/>
    <w:rsid w:val="00B65935"/>
    <w:rsid w:val="00B669C2"/>
    <w:rsid w:val="00B709CD"/>
    <w:rsid w:val="00B86B19"/>
    <w:rsid w:val="00B9102B"/>
    <w:rsid w:val="00B94885"/>
    <w:rsid w:val="00BA0813"/>
    <w:rsid w:val="00BA4D0E"/>
    <w:rsid w:val="00BA7444"/>
    <w:rsid w:val="00BB3F4D"/>
    <w:rsid w:val="00BB6E12"/>
    <w:rsid w:val="00BC1218"/>
    <w:rsid w:val="00BC1283"/>
    <w:rsid w:val="00BD02FD"/>
    <w:rsid w:val="00BE3EFD"/>
    <w:rsid w:val="00C14CE3"/>
    <w:rsid w:val="00C17D0B"/>
    <w:rsid w:val="00C2697E"/>
    <w:rsid w:val="00C33F51"/>
    <w:rsid w:val="00C47735"/>
    <w:rsid w:val="00C67B17"/>
    <w:rsid w:val="00C802C0"/>
    <w:rsid w:val="00C92757"/>
    <w:rsid w:val="00C9754F"/>
    <w:rsid w:val="00CA11AA"/>
    <w:rsid w:val="00CA2BA2"/>
    <w:rsid w:val="00CC2FAD"/>
    <w:rsid w:val="00CC358E"/>
    <w:rsid w:val="00CD2AF7"/>
    <w:rsid w:val="00CE2288"/>
    <w:rsid w:val="00CE43D3"/>
    <w:rsid w:val="00CE6B81"/>
    <w:rsid w:val="00CF2B75"/>
    <w:rsid w:val="00CF4C2F"/>
    <w:rsid w:val="00CF6D6B"/>
    <w:rsid w:val="00CF7FC0"/>
    <w:rsid w:val="00D235B1"/>
    <w:rsid w:val="00D41E62"/>
    <w:rsid w:val="00D50F29"/>
    <w:rsid w:val="00D52AD0"/>
    <w:rsid w:val="00D56A51"/>
    <w:rsid w:val="00D64101"/>
    <w:rsid w:val="00D75A49"/>
    <w:rsid w:val="00D91920"/>
    <w:rsid w:val="00D92BEF"/>
    <w:rsid w:val="00DA1610"/>
    <w:rsid w:val="00DA5332"/>
    <w:rsid w:val="00DA779A"/>
    <w:rsid w:val="00DB0A26"/>
    <w:rsid w:val="00DB4D7C"/>
    <w:rsid w:val="00DB7EEC"/>
    <w:rsid w:val="00DC4CF5"/>
    <w:rsid w:val="00DD5738"/>
    <w:rsid w:val="00DE7789"/>
    <w:rsid w:val="00E17140"/>
    <w:rsid w:val="00E20E43"/>
    <w:rsid w:val="00E22B58"/>
    <w:rsid w:val="00E27EE4"/>
    <w:rsid w:val="00E30E77"/>
    <w:rsid w:val="00E31923"/>
    <w:rsid w:val="00E44203"/>
    <w:rsid w:val="00E4651C"/>
    <w:rsid w:val="00E71806"/>
    <w:rsid w:val="00E733DA"/>
    <w:rsid w:val="00E90A31"/>
    <w:rsid w:val="00E96653"/>
    <w:rsid w:val="00EA70CF"/>
    <w:rsid w:val="00EE1ECA"/>
    <w:rsid w:val="00EE2DFA"/>
    <w:rsid w:val="00F04928"/>
    <w:rsid w:val="00F104F2"/>
    <w:rsid w:val="00F1114B"/>
    <w:rsid w:val="00F17F1C"/>
    <w:rsid w:val="00F45398"/>
    <w:rsid w:val="00F45777"/>
    <w:rsid w:val="00F55BAA"/>
    <w:rsid w:val="00F6026A"/>
    <w:rsid w:val="00F62604"/>
    <w:rsid w:val="00F65D98"/>
    <w:rsid w:val="00F73BDD"/>
    <w:rsid w:val="00FB1799"/>
    <w:rsid w:val="00FB2F6E"/>
    <w:rsid w:val="00FB444C"/>
    <w:rsid w:val="00FC1E39"/>
    <w:rsid w:val="00FC7712"/>
    <w:rsid w:val="00FD4BDC"/>
    <w:rsid w:val="00FE5214"/>
    <w:rsid w:val="00FE7556"/>
    <w:rsid w:val="00FF72D3"/>
    <w:rsid w:val="16CFCAA9"/>
    <w:rsid w:val="1C5336C0"/>
    <w:rsid w:val="60F08E68"/>
    <w:rsid w:val="6BB9F78B"/>
    <w:rsid w:val="79A75E35"/>
    <w:rsid w:val="7B5B5331"/>
    <w:rsid w:val="7F6FC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7F2F"/>
  <w15:chartTrackingRefBased/>
  <w15:docId w15:val="{2BB27E57-560C-4720-818C-CB46988E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FC0"/>
    <w:pPr>
      <w:ind w:left="720"/>
      <w:contextualSpacing/>
    </w:pPr>
  </w:style>
  <w:style w:type="character" w:styleId="Strong">
    <w:name w:val="Strong"/>
    <w:basedOn w:val="DefaultParagraphFont"/>
    <w:uiPriority w:val="22"/>
    <w:qFormat/>
    <w:rsid w:val="00BD0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FD7D1CE12EAD46B1F6E8BB96EF6574" ma:contentTypeVersion="13" ma:contentTypeDescription="Create a new document." ma:contentTypeScope="" ma:versionID="2b9360b60b6d91ff4dc77344a95e48db">
  <xsd:schema xmlns:xsd="http://www.w3.org/2001/XMLSchema" xmlns:xs="http://www.w3.org/2001/XMLSchema" xmlns:p="http://schemas.microsoft.com/office/2006/metadata/properties" xmlns:ns2="796af039-f77a-4eda-bbfb-c7f9b34ed5eb" xmlns:ns3="aa0f90e4-998b-40a5-8f9f-f9a2ade48eef" targetNamespace="http://schemas.microsoft.com/office/2006/metadata/properties" ma:root="true" ma:fieldsID="092d44f08852f380aa38e68be06d2abc" ns2:_="" ns3:_="">
    <xsd:import namespace="796af039-f77a-4eda-bbfb-c7f9b34ed5eb"/>
    <xsd:import namespace="aa0f90e4-998b-40a5-8f9f-f9a2ade4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af039-f77a-4eda-bbfb-c7f9b34ed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f90e4-998b-40a5-8f9f-f9a2ade48ee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8344F-DB7F-4C57-AEDC-1C7095B94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7E2158-3CE5-4BC9-8B33-70BB97D9C2BE}">
  <ds:schemaRefs>
    <ds:schemaRef ds:uri="http://schemas.microsoft.com/sharepoint/v3/contenttype/forms"/>
  </ds:schemaRefs>
</ds:datastoreItem>
</file>

<file path=customXml/itemProps3.xml><?xml version="1.0" encoding="utf-8"?>
<ds:datastoreItem xmlns:ds="http://schemas.openxmlformats.org/officeDocument/2006/customXml" ds:itemID="{392877DC-0AF1-4141-9B66-86B8877A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af039-f77a-4eda-bbfb-c7f9b34ed5eb"/>
    <ds:schemaRef ds:uri="aa0f90e4-998b-40a5-8f9f-f9a2ade4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Baker - THS</dc:creator>
  <cp:keywords/>
  <dc:description/>
  <cp:lastModifiedBy>R Taylor - THS</cp:lastModifiedBy>
  <cp:revision>15</cp:revision>
  <cp:lastPrinted>2022-05-24T07:34:00Z</cp:lastPrinted>
  <dcterms:created xsi:type="dcterms:W3CDTF">2022-07-05T13:59:00Z</dcterms:created>
  <dcterms:modified xsi:type="dcterms:W3CDTF">2023-06-12T07:57:00Z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0x01010099FD7D1CE12EAD46B1F6E8BB96EF6574</vt:lpwstr>
  </property>
</Properties>
</file>